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60" w:rsidRPr="00E15199" w:rsidRDefault="003B3860" w:rsidP="00533917">
      <w:pPr>
        <w:pStyle w:val="BodyText2"/>
        <w:spacing w:line="240" w:lineRule="auto"/>
        <w:ind w:firstLine="567"/>
        <w:jc w:val="center"/>
        <w:rPr>
          <w:b/>
          <w:sz w:val="32"/>
          <w:szCs w:val="32"/>
        </w:rPr>
      </w:pPr>
    </w:p>
    <w:p w:rsidR="003B3860" w:rsidRPr="00736BD1" w:rsidRDefault="003B3860" w:rsidP="00533917">
      <w:pPr>
        <w:pStyle w:val="BodyText2"/>
        <w:spacing w:line="240" w:lineRule="auto"/>
        <w:ind w:left="0" w:firstLine="0"/>
        <w:jc w:val="center"/>
        <w:rPr>
          <w:b/>
        </w:rPr>
      </w:pPr>
      <w:r w:rsidRPr="00736BD1">
        <w:rPr>
          <w:b/>
        </w:rPr>
        <w:t xml:space="preserve">UỶ BAN NHÂN DÂN </w:t>
      </w:r>
      <w:r w:rsidR="00931033">
        <w:rPr>
          <w:b/>
        </w:rPr>
        <w:t>HUYỆN THỦY NGUYÊN</w:t>
      </w:r>
    </w:p>
    <w:p w:rsidR="003B3860" w:rsidRPr="00736BD1" w:rsidRDefault="00736BD1" w:rsidP="00736BD1">
      <w:pPr>
        <w:pStyle w:val="BodyText2"/>
        <w:tabs>
          <w:tab w:val="left" w:pos="0"/>
        </w:tabs>
        <w:spacing w:line="240" w:lineRule="auto"/>
        <w:ind w:left="0" w:firstLine="0"/>
        <w:jc w:val="center"/>
        <w:rPr>
          <w:b/>
          <w:sz w:val="16"/>
          <w:szCs w:val="16"/>
        </w:rPr>
      </w:pPr>
      <w:r>
        <w:rPr>
          <w:b/>
          <w:sz w:val="16"/>
          <w:szCs w:val="16"/>
        </w:rPr>
        <w:t>_____________________________</w:t>
      </w:r>
    </w:p>
    <w:p w:rsidR="00736BD1" w:rsidRDefault="00736BD1" w:rsidP="00533917">
      <w:pPr>
        <w:pStyle w:val="BodyText2"/>
        <w:tabs>
          <w:tab w:val="left" w:pos="0"/>
        </w:tabs>
        <w:spacing w:line="240" w:lineRule="auto"/>
        <w:ind w:left="0" w:firstLine="0"/>
        <w:jc w:val="center"/>
        <w:rPr>
          <w:b/>
        </w:rPr>
      </w:pPr>
    </w:p>
    <w:p w:rsidR="00F044F9" w:rsidRPr="00934FBC" w:rsidRDefault="00F044F9" w:rsidP="00736BD1">
      <w:pPr>
        <w:pStyle w:val="BodyText2"/>
        <w:tabs>
          <w:tab w:val="left" w:pos="0"/>
        </w:tabs>
        <w:spacing w:line="240" w:lineRule="auto"/>
        <w:ind w:left="0" w:firstLine="0"/>
        <w:jc w:val="center"/>
        <w:rPr>
          <w:b/>
          <w:sz w:val="6"/>
          <w:szCs w:val="6"/>
        </w:rPr>
      </w:pPr>
    </w:p>
    <w:p w:rsidR="00016BB7" w:rsidRPr="00736BD1" w:rsidRDefault="00016BB7" w:rsidP="00736BD1">
      <w:pPr>
        <w:pStyle w:val="BodyText2"/>
        <w:tabs>
          <w:tab w:val="left" w:pos="0"/>
        </w:tabs>
        <w:spacing w:line="240" w:lineRule="auto"/>
        <w:ind w:left="0" w:firstLine="0"/>
        <w:jc w:val="center"/>
        <w:rPr>
          <w:b/>
        </w:rPr>
      </w:pPr>
      <w:r w:rsidRPr="00736BD1">
        <w:rPr>
          <w:b/>
        </w:rPr>
        <w:t>THÔNG CÁO BÁO CHÍ</w:t>
      </w:r>
    </w:p>
    <w:p w:rsidR="00BF1B45" w:rsidRDefault="00AF3D91" w:rsidP="00736BD1">
      <w:pPr>
        <w:pStyle w:val="BodyText2"/>
        <w:tabs>
          <w:tab w:val="left" w:pos="0"/>
        </w:tabs>
        <w:spacing w:line="240" w:lineRule="auto"/>
        <w:ind w:left="0" w:firstLine="0"/>
        <w:jc w:val="center"/>
        <w:rPr>
          <w:rFonts w:ascii="Times New Roman Bold" w:hAnsi="Times New Roman Bold"/>
          <w:b/>
          <w:lang w:val="pt-BR"/>
        </w:rPr>
      </w:pPr>
      <w:r w:rsidRPr="00736BD1">
        <w:rPr>
          <w:rFonts w:ascii="Times New Roman Bold" w:hAnsi="Times New Roman Bold"/>
          <w:b/>
          <w:lang w:val="pt-BR"/>
        </w:rPr>
        <w:t xml:space="preserve">Lễ </w:t>
      </w:r>
      <w:r w:rsidR="005F3B7F">
        <w:rPr>
          <w:rFonts w:ascii="Times New Roman Bold" w:hAnsi="Times New Roman Bold"/>
          <w:b/>
          <w:lang w:val="pt-BR"/>
        </w:rPr>
        <w:t>K</w:t>
      </w:r>
      <w:r w:rsidR="0091198E">
        <w:rPr>
          <w:rFonts w:ascii="Times New Roman Bold" w:hAnsi="Times New Roman Bold"/>
          <w:b/>
          <w:lang w:val="pt-BR"/>
        </w:rPr>
        <w:t>hởi công</w:t>
      </w:r>
      <w:r w:rsidRPr="00736BD1">
        <w:rPr>
          <w:rFonts w:ascii="Times New Roman Bold" w:hAnsi="Times New Roman Bold"/>
          <w:b/>
          <w:lang w:val="pt-BR"/>
        </w:rPr>
        <w:t xml:space="preserve"> </w:t>
      </w:r>
      <w:r w:rsidR="005F3B7F">
        <w:rPr>
          <w:rFonts w:ascii="Times New Roman Bold" w:hAnsi="Times New Roman Bold"/>
          <w:b/>
          <w:lang w:val="pt-BR"/>
        </w:rPr>
        <w:t>D</w:t>
      </w:r>
      <w:r w:rsidR="005F3B7F" w:rsidRPr="005F3B7F">
        <w:rPr>
          <w:rFonts w:ascii="Times New Roman Bold" w:hAnsi="Times New Roman Bold"/>
          <w:b/>
          <w:lang w:val="pt-BR"/>
        </w:rPr>
        <w:t>ự</w:t>
      </w:r>
      <w:r w:rsidR="005F3B7F">
        <w:rPr>
          <w:rFonts w:ascii="Times New Roman Bold" w:hAnsi="Times New Roman Bold"/>
          <w:b/>
          <w:lang w:val="pt-BR"/>
        </w:rPr>
        <w:t xml:space="preserve"> </w:t>
      </w:r>
      <w:r w:rsidR="005F3B7F" w:rsidRPr="005F3B7F">
        <w:rPr>
          <w:rFonts w:ascii="Times New Roman Bold" w:hAnsi="Times New Roman Bold"/>
          <w:b/>
          <w:lang w:val="pt-BR"/>
        </w:rPr>
        <w:t>á</w:t>
      </w:r>
      <w:r w:rsidR="005F3B7F">
        <w:rPr>
          <w:rFonts w:ascii="Times New Roman Bold" w:hAnsi="Times New Roman Bold"/>
          <w:b/>
          <w:lang w:val="pt-BR"/>
        </w:rPr>
        <w:t xml:space="preserve">n </w:t>
      </w:r>
      <w:r w:rsidR="00931033">
        <w:rPr>
          <w:rFonts w:ascii="Times New Roman Bold" w:hAnsi="Times New Roman Bold"/>
          <w:b/>
          <w:lang w:val="pt-BR"/>
        </w:rPr>
        <w:t>xây dựng tuyến đường vào và khu bảo tồn bãi cọc</w:t>
      </w:r>
    </w:p>
    <w:p w:rsidR="00021F14" w:rsidRDefault="00931033" w:rsidP="00736BD1">
      <w:pPr>
        <w:pStyle w:val="BodyText2"/>
        <w:tabs>
          <w:tab w:val="left" w:pos="0"/>
        </w:tabs>
        <w:spacing w:line="240" w:lineRule="auto"/>
        <w:ind w:left="0" w:firstLine="0"/>
        <w:jc w:val="center"/>
        <w:rPr>
          <w:rFonts w:ascii="Times New Roman Bold" w:hAnsi="Times New Roman Bold"/>
          <w:b/>
          <w:lang w:val="pt-BR"/>
        </w:rPr>
      </w:pPr>
      <w:r>
        <w:rPr>
          <w:rFonts w:ascii="Times New Roman Bold" w:hAnsi="Times New Roman Bold"/>
          <w:b/>
          <w:lang w:val="pt-BR"/>
        </w:rPr>
        <w:t xml:space="preserve"> Cao Quỳ, xã Liên Khê, huyện Thủy Nguyên</w:t>
      </w:r>
    </w:p>
    <w:p w:rsidR="00016BB7" w:rsidRPr="0091198E" w:rsidRDefault="00BF1B45" w:rsidP="00736BD1">
      <w:pPr>
        <w:pStyle w:val="BodyText2"/>
        <w:tabs>
          <w:tab w:val="left" w:pos="0"/>
        </w:tabs>
        <w:spacing w:line="240" w:lineRule="auto"/>
        <w:ind w:left="0" w:firstLine="0"/>
        <w:jc w:val="center"/>
        <w:rPr>
          <w:b/>
          <w:lang w:val="pt-BR"/>
        </w:rPr>
      </w:pPr>
      <w:r>
        <w:rPr>
          <w:rFonts w:ascii="Times New Roman Bold" w:hAnsi="Times New Roman Bold"/>
          <w:b/>
          <w:lang w:val="pt-BR"/>
        </w:rPr>
        <w:t>(Ngày 03/</w:t>
      </w:r>
      <w:r w:rsidR="00021F14">
        <w:rPr>
          <w:rFonts w:ascii="Times New Roman Bold" w:hAnsi="Times New Roman Bold"/>
          <w:b/>
          <w:lang w:val="pt-BR"/>
        </w:rPr>
        <w:t>5/2020)</w:t>
      </w:r>
      <w:r w:rsidR="00252FC5" w:rsidRPr="00736BD1">
        <w:rPr>
          <w:rFonts w:ascii="Times New Roman Bold" w:hAnsi="Times New Roman Bold"/>
          <w:b/>
          <w:lang w:val="pt-BR"/>
        </w:rPr>
        <w:br/>
      </w:r>
      <w:r w:rsidR="0022701E" w:rsidRPr="0091198E">
        <w:rPr>
          <w:b/>
          <w:sz w:val="16"/>
          <w:szCs w:val="16"/>
          <w:lang w:val="pt-BR"/>
        </w:rPr>
        <w:t>____________________</w:t>
      </w:r>
      <w:r w:rsidR="00252FC5" w:rsidRPr="0091198E">
        <w:rPr>
          <w:b/>
          <w:sz w:val="16"/>
          <w:szCs w:val="16"/>
          <w:lang w:val="pt-BR"/>
        </w:rPr>
        <w:t>____</w:t>
      </w:r>
    </w:p>
    <w:p w:rsidR="00016BB7" w:rsidRPr="0091198E" w:rsidRDefault="00016BB7" w:rsidP="00736BD1">
      <w:pPr>
        <w:pStyle w:val="BodyText2"/>
        <w:tabs>
          <w:tab w:val="left" w:pos="0"/>
        </w:tabs>
        <w:spacing w:line="240" w:lineRule="auto"/>
        <w:ind w:left="0" w:firstLine="567"/>
        <w:rPr>
          <w:b/>
          <w:lang w:val="pt-BR"/>
        </w:rPr>
      </w:pPr>
    </w:p>
    <w:p w:rsidR="0082170D" w:rsidRDefault="0082170D" w:rsidP="00292F2A">
      <w:pPr>
        <w:spacing w:before="60" w:after="0" w:line="360" w:lineRule="exact"/>
        <w:ind w:firstLine="720"/>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Ngay sau khi </w:t>
      </w:r>
      <w:r w:rsidRPr="0082170D">
        <w:rPr>
          <w:rFonts w:ascii="Times New Roman" w:eastAsia="Times New Roman" w:hAnsi="Times New Roman"/>
          <w:sz w:val="28"/>
          <w:szCs w:val="28"/>
          <w:lang w:val="pt-BR"/>
        </w:rPr>
        <w:t>phát lộ bãi cọc Cao Quỳ,</w:t>
      </w:r>
      <w:r w:rsidR="004D4BCA">
        <w:rPr>
          <w:rFonts w:ascii="Times New Roman" w:eastAsia="Times New Roman" w:hAnsi="Times New Roman"/>
          <w:sz w:val="28"/>
          <w:szCs w:val="28"/>
          <w:lang w:val="pt-BR"/>
        </w:rPr>
        <w:t xml:space="preserve"> tại xã Liên Khê,</w:t>
      </w:r>
      <w:r w:rsidRPr="0082170D">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huyện Thủy Nguyên, Thành ủy, HĐND, UBND thành phố đã chỉ đạo các cấp, ngành và địa phương thực hiện việc bảo vệ </w:t>
      </w:r>
      <w:r w:rsidR="00337C84">
        <w:rPr>
          <w:rFonts w:ascii="Times New Roman" w:eastAsia="Times New Roman" w:hAnsi="Times New Roman"/>
          <w:sz w:val="28"/>
          <w:szCs w:val="28"/>
          <w:lang w:val="pt-BR"/>
        </w:rPr>
        <w:t xml:space="preserve">bãi cọc </w:t>
      </w:r>
      <w:r w:rsidRPr="0082170D">
        <w:rPr>
          <w:rFonts w:ascii="Times New Roman" w:eastAsia="Times New Roman" w:hAnsi="Times New Roman"/>
          <w:sz w:val="28"/>
          <w:szCs w:val="28"/>
          <w:lang w:val="pt-BR"/>
        </w:rPr>
        <w:t xml:space="preserve">và </w:t>
      </w:r>
      <w:r w:rsidR="00F54563">
        <w:rPr>
          <w:rFonts w:ascii="Times New Roman" w:eastAsia="Times New Roman" w:hAnsi="Times New Roman"/>
          <w:sz w:val="28"/>
          <w:szCs w:val="28"/>
          <w:lang w:val="pt-BR"/>
        </w:rPr>
        <w:t>phối hợp với các nhà khoa học, lịch sử</w:t>
      </w:r>
      <w:r w:rsidR="0074627C">
        <w:rPr>
          <w:rFonts w:ascii="Times New Roman" w:eastAsia="Times New Roman" w:hAnsi="Times New Roman"/>
          <w:sz w:val="28"/>
          <w:szCs w:val="28"/>
          <w:lang w:val="pt-BR"/>
        </w:rPr>
        <w:t xml:space="preserve"> nghiên cứu</w:t>
      </w:r>
      <w:r w:rsidR="00950971">
        <w:rPr>
          <w:rFonts w:ascii="Times New Roman" w:eastAsia="Times New Roman" w:hAnsi="Times New Roman"/>
          <w:sz w:val="28"/>
          <w:szCs w:val="28"/>
          <w:lang w:val="pt-BR"/>
        </w:rPr>
        <w:t>,</w:t>
      </w:r>
      <w:r w:rsidR="0074627C">
        <w:rPr>
          <w:rFonts w:ascii="Times New Roman" w:eastAsia="Times New Roman" w:hAnsi="Times New Roman"/>
          <w:sz w:val="28"/>
          <w:szCs w:val="28"/>
          <w:lang w:val="pt-BR"/>
        </w:rPr>
        <w:t xml:space="preserve"> bảo tồn bãi cọc</w:t>
      </w:r>
      <w:r w:rsidR="00950971">
        <w:rPr>
          <w:rFonts w:ascii="Times New Roman" w:eastAsia="Times New Roman" w:hAnsi="Times New Roman"/>
          <w:sz w:val="28"/>
          <w:szCs w:val="28"/>
          <w:lang w:val="pt-BR"/>
        </w:rPr>
        <w:t xml:space="preserve"> để</w:t>
      </w:r>
      <w:r w:rsidR="0074627C">
        <w:rPr>
          <w:rFonts w:ascii="Times New Roman" w:eastAsia="Times New Roman" w:hAnsi="Times New Roman"/>
          <w:sz w:val="28"/>
          <w:szCs w:val="28"/>
          <w:lang w:val="pt-BR"/>
        </w:rPr>
        <w:t xml:space="preserve"> </w:t>
      </w:r>
      <w:r w:rsidRPr="0082170D">
        <w:rPr>
          <w:rFonts w:ascii="Times New Roman" w:eastAsia="Times New Roman" w:hAnsi="Times New Roman"/>
          <w:sz w:val="28"/>
          <w:szCs w:val="28"/>
          <w:lang w:val="pt-BR"/>
        </w:rPr>
        <w:t>phát huy giá trị</w:t>
      </w:r>
      <w:r w:rsidR="00950971">
        <w:rPr>
          <w:rFonts w:ascii="Times New Roman" w:eastAsia="Times New Roman" w:hAnsi="Times New Roman"/>
          <w:sz w:val="28"/>
          <w:szCs w:val="28"/>
          <w:lang w:val="pt-BR"/>
        </w:rPr>
        <w:t xml:space="preserve"> lịch sử</w:t>
      </w:r>
      <w:r w:rsidRPr="0082170D">
        <w:rPr>
          <w:rFonts w:ascii="Times New Roman" w:eastAsia="Times New Roman" w:hAnsi="Times New Roman"/>
          <w:sz w:val="28"/>
          <w:szCs w:val="28"/>
          <w:lang w:val="pt-BR"/>
        </w:rPr>
        <w:t>, lòng tự hào về những dấu tích chiến công lừng lẫy của dân tộc trên dòng sông Bạch Đằng lịch sử năm 1288, đặc biệt là những đóng góp của quân và dân Hải Phòng trong cuộc kháng chiến để mang lại chiến thắng, đập tan th</w:t>
      </w:r>
      <w:r w:rsidR="00F54563">
        <w:rPr>
          <w:rFonts w:ascii="Times New Roman" w:eastAsia="Times New Roman" w:hAnsi="Times New Roman"/>
          <w:sz w:val="28"/>
          <w:szCs w:val="28"/>
          <w:lang w:val="pt-BR"/>
        </w:rPr>
        <w:t>am vọng của đế quốc Nguyên Mông</w:t>
      </w:r>
      <w:r w:rsidRPr="0082170D">
        <w:rPr>
          <w:rFonts w:ascii="Times New Roman" w:eastAsia="Times New Roman" w:hAnsi="Times New Roman"/>
          <w:sz w:val="28"/>
          <w:szCs w:val="28"/>
          <w:lang w:val="pt-BR"/>
        </w:rPr>
        <w:t>.</w:t>
      </w:r>
    </w:p>
    <w:p w:rsidR="00BB6BAD" w:rsidRDefault="00AE7229" w:rsidP="00292F2A">
      <w:pPr>
        <w:spacing w:before="60" w:after="0" w:line="360" w:lineRule="exact"/>
        <w:ind w:firstLine="720"/>
        <w:jc w:val="both"/>
        <w:rPr>
          <w:rFonts w:ascii="Times New Roman" w:eastAsia="Times New Roman" w:hAnsi="Times New Roman"/>
          <w:sz w:val="28"/>
          <w:szCs w:val="28"/>
          <w:lang w:val="pt-BR"/>
        </w:rPr>
      </w:pPr>
      <w:r>
        <w:rPr>
          <w:rFonts w:ascii="Times New Roman" w:eastAsia="Times New Roman" w:hAnsi="Times New Roman"/>
          <w:sz w:val="28"/>
          <w:szCs w:val="28"/>
          <w:lang w:val="pt-BR"/>
        </w:rPr>
        <w:t>Đ</w:t>
      </w:r>
      <w:r w:rsidR="00F54563">
        <w:rPr>
          <w:rFonts w:ascii="Times New Roman" w:eastAsia="Times New Roman" w:hAnsi="Times New Roman"/>
          <w:sz w:val="28"/>
          <w:szCs w:val="28"/>
          <w:lang w:val="pt-BR"/>
        </w:rPr>
        <w:t xml:space="preserve">ược sự đồng ý của </w:t>
      </w:r>
      <w:r>
        <w:rPr>
          <w:rFonts w:ascii="Times New Roman" w:eastAsia="Times New Roman" w:hAnsi="Times New Roman"/>
          <w:sz w:val="28"/>
          <w:szCs w:val="28"/>
          <w:lang w:val="pt-BR"/>
        </w:rPr>
        <w:t>Thành ủy và</w:t>
      </w:r>
      <w:r w:rsidR="0074627C" w:rsidRPr="0074627C">
        <w:rPr>
          <w:rFonts w:ascii="Times New Roman" w:eastAsia="Times New Roman" w:hAnsi="Times New Roman"/>
          <w:sz w:val="28"/>
          <w:szCs w:val="28"/>
          <w:lang w:val="pt-BR"/>
        </w:rPr>
        <w:t xml:space="preserve"> HĐND</w:t>
      </w:r>
      <w:r>
        <w:rPr>
          <w:rFonts w:ascii="Times New Roman" w:eastAsia="Times New Roman" w:hAnsi="Times New Roman"/>
          <w:sz w:val="28"/>
          <w:szCs w:val="28"/>
          <w:lang w:val="pt-BR"/>
        </w:rPr>
        <w:t xml:space="preserve"> thành phố</w:t>
      </w:r>
      <w:r w:rsidR="0074627C" w:rsidRPr="0074627C">
        <w:rPr>
          <w:rFonts w:ascii="Times New Roman" w:eastAsia="Times New Roman" w:hAnsi="Times New Roman"/>
          <w:sz w:val="28"/>
          <w:szCs w:val="28"/>
          <w:lang w:val="pt-BR"/>
        </w:rPr>
        <w:t xml:space="preserve">, UBND thành phố </w:t>
      </w:r>
      <w:r>
        <w:rPr>
          <w:rFonts w:ascii="Times New Roman" w:eastAsia="Times New Roman" w:hAnsi="Times New Roman"/>
          <w:sz w:val="28"/>
          <w:szCs w:val="28"/>
          <w:lang w:val="pt-BR"/>
        </w:rPr>
        <w:t xml:space="preserve">triển khai </w:t>
      </w:r>
      <w:r w:rsidR="00F54563" w:rsidRPr="0082170D">
        <w:rPr>
          <w:rFonts w:ascii="Times New Roman" w:eastAsia="Times New Roman" w:hAnsi="Times New Roman"/>
          <w:sz w:val="28"/>
          <w:szCs w:val="28"/>
          <w:lang w:val="pt-BR"/>
        </w:rPr>
        <w:t>xây dựng khu b</w:t>
      </w:r>
      <w:r w:rsidR="00F54563">
        <w:rPr>
          <w:rFonts w:ascii="Times New Roman" w:eastAsia="Times New Roman" w:hAnsi="Times New Roman"/>
          <w:sz w:val="28"/>
          <w:szCs w:val="28"/>
          <w:lang w:val="pt-BR"/>
        </w:rPr>
        <w:t xml:space="preserve">ảo tồn di tích lịch sử </w:t>
      </w:r>
      <w:r w:rsidR="00F54563" w:rsidRPr="0082170D">
        <w:rPr>
          <w:rFonts w:ascii="Times New Roman" w:eastAsia="Times New Roman" w:hAnsi="Times New Roman"/>
          <w:sz w:val="28"/>
          <w:szCs w:val="28"/>
          <w:lang w:val="pt-BR"/>
        </w:rPr>
        <w:t xml:space="preserve">bãi cọc Cao Quỳ trở thành </w:t>
      </w:r>
      <w:r w:rsidR="00F54563">
        <w:rPr>
          <w:rFonts w:ascii="Times New Roman" w:eastAsia="Times New Roman" w:hAnsi="Times New Roman"/>
          <w:sz w:val="28"/>
          <w:szCs w:val="28"/>
          <w:lang w:val="pt-BR"/>
        </w:rPr>
        <w:t>nơi</w:t>
      </w:r>
      <w:r w:rsidR="00F54563" w:rsidRPr="0082170D">
        <w:rPr>
          <w:rFonts w:ascii="Times New Roman" w:eastAsia="Times New Roman" w:hAnsi="Times New Roman"/>
          <w:sz w:val="28"/>
          <w:szCs w:val="28"/>
          <w:lang w:val="pt-BR"/>
        </w:rPr>
        <w:t xml:space="preserve"> giáo dục truyền thống yêu nước, lòng tự hào dân tộc ch</w:t>
      </w:r>
      <w:r w:rsidR="00F54563">
        <w:rPr>
          <w:rFonts w:ascii="Times New Roman" w:eastAsia="Times New Roman" w:hAnsi="Times New Roman"/>
          <w:sz w:val="28"/>
          <w:szCs w:val="28"/>
          <w:lang w:val="pt-BR"/>
        </w:rPr>
        <w:t xml:space="preserve">o các thế hệ hôm nay và mai sau. Bên cạnh đó </w:t>
      </w:r>
      <w:r w:rsidR="00F54563" w:rsidRPr="0082170D">
        <w:rPr>
          <w:rFonts w:ascii="Times New Roman" w:eastAsia="Times New Roman" w:hAnsi="Times New Roman"/>
          <w:sz w:val="28"/>
          <w:szCs w:val="28"/>
          <w:lang w:val="pt-BR"/>
        </w:rPr>
        <w:t>xây dựng tuyến đường vào khu bãi cọc Cao Quỳ</w:t>
      </w:r>
      <w:r w:rsidR="00F54563">
        <w:rPr>
          <w:rFonts w:ascii="Times New Roman" w:eastAsia="Times New Roman" w:hAnsi="Times New Roman"/>
          <w:sz w:val="28"/>
          <w:szCs w:val="28"/>
          <w:lang w:val="pt-BR"/>
        </w:rPr>
        <w:t xml:space="preserve">, </w:t>
      </w:r>
      <w:r w:rsidR="00F54563" w:rsidRPr="0082170D">
        <w:rPr>
          <w:rFonts w:ascii="Times New Roman" w:eastAsia="Times New Roman" w:hAnsi="Times New Roman"/>
          <w:sz w:val="28"/>
          <w:szCs w:val="28"/>
          <w:lang w:val="pt-BR"/>
        </w:rPr>
        <w:t xml:space="preserve">nhằm từng bước xây dựng và hoàn thiện đường vành đai phía Bắc huyện Thủy Nguyên </w:t>
      </w:r>
      <w:r>
        <w:rPr>
          <w:rFonts w:ascii="Times New Roman" w:eastAsia="Times New Roman" w:hAnsi="Times New Roman"/>
          <w:sz w:val="28"/>
          <w:szCs w:val="28"/>
          <w:lang w:val="pt-BR"/>
        </w:rPr>
        <w:t>(</w:t>
      </w:r>
      <w:r w:rsidR="00F54563" w:rsidRPr="0082170D">
        <w:rPr>
          <w:rFonts w:ascii="Times New Roman" w:eastAsia="Times New Roman" w:hAnsi="Times New Roman"/>
          <w:sz w:val="28"/>
          <w:szCs w:val="28"/>
          <w:lang w:val="pt-BR"/>
        </w:rPr>
        <w:t>từ đường tỉnh 359 tại đầu đập Minh Đức tới đường tỉnh 352 xã Lại Xuân</w:t>
      </w:r>
      <w:r>
        <w:rPr>
          <w:rFonts w:ascii="Times New Roman" w:eastAsia="Times New Roman" w:hAnsi="Times New Roman"/>
          <w:sz w:val="28"/>
          <w:szCs w:val="28"/>
          <w:lang w:val="pt-BR"/>
        </w:rPr>
        <w:t>)</w:t>
      </w:r>
      <w:r w:rsidR="0082170D" w:rsidRPr="0082170D">
        <w:rPr>
          <w:rFonts w:ascii="Times New Roman" w:eastAsia="Times New Roman" w:hAnsi="Times New Roman"/>
          <w:sz w:val="28"/>
          <w:szCs w:val="28"/>
          <w:lang w:val="pt-BR"/>
        </w:rPr>
        <w:t xml:space="preserve">. Đồng thời, đáp ứng nhu cầu giao thông cho nhân dân từ quốc lộ 10 tới khu vực bãi cọc, kết nối giao thông giữa các khu di tích dọc theo bờ hữu sông Bạch Đằng, phục </w:t>
      </w:r>
      <w:r>
        <w:rPr>
          <w:rFonts w:ascii="Times New Roman" w:eastAsia="Times New Roman" w:hAnsi="Times New Roman"/>
          <w:sz w:val="28"/>
          <w:szCs w:val="28"/>
          <w:lang w:val="pt-BR"/>
        </w:rPr>
        <w:t>vụ mục tiêu phát triển kinh tế -</w:t>
      </w:r>
      <w:r w:rsidR="0082170D" w:rsidRPr="0082170D">
        <w:rPr>
          <w:rFonts w:ascii="Times New Roman" w:eastAsia="Times New Roman" w:hAnsi="Times New Roman"/>
          <w:sz w:val="28"/>
          <w:szCs w:val="28"/>
          <w:lang w:val="pt-BR"/>
        </w:rPr>
        <w:t xml:space="preserve"> xã hội của huyện Thủy Nguyên và thành phố Hải Phòng, góp phần cải thiện môi trường, cảnh quan, tăng khả năng khai thác cho hoạt động du lịch và bảo vệ môi trường. Việc đầu tư này cũng sẽ tạo điều kiện thuận lợi thu hút các nhà đầu tư trong và ngoài nước vào các lĩnh vực du lịch, công nghiệp, nông nghiệp và các dịch vụ khác… trục đường quan trọng kết nối các khu vực phòng thủ dọc phía Bắc huyện Thủy Nguyên, đáp ứng khả năng độc lập tác chiến cao trong các tình huống có thể xảy ra, góp phần củng cố, tăng cường quốc phòng</w:t>
      </w:r>
      <w:r w:rsidR="005C26B9">
        <w:rPr>
          <w:rFonts w:ascii="Times New Roman" w:eastAsia="Times New Roman" w:hAnsi="Times New Roman"/>
          <w:sz w:val="28"/>
          <w:szCs w:val="28"/>
          <w:lang w:val="pt-BR"/>
        </w:rPr>
        <w:t xml:space="preserve"> -</w:t>
      </w:r>
      <w:r w:rsidR="0082170D" w:rsidRPr="0082170D">
        <w:rPr>
          <w:rFonts w:ascii="Times New Roman" w:eastAsia="Times New Roman" w:hAnsi="Times New Roman"/>
          <w:sz w:val="28"/>
          <w:szCs w:val="28"/>
          <w:lang w:val="pt-BR"/>
        </w:rPr>
        <w:t xml:space="preserve"> an ninh… </w:t>
      </w:r>
    </w:p>
    <w:p w:rsidR="004D1B9A" w:rsidRPr="002B5C3F" w:rsidRDefault="004D1B9A" w:rsidP="00292F2A">
      <w:pPr>
        <w:spacing w:before="60" w:after="0" w:line="360" w:lineRule="exact"/>
        <w:ind w:firstLine="720"/>
        <w:jc w:val="both"/>
        <w:rPr>
          <w:rFonts w:ascii="Times New Roman" w:eastAsia="Times New Roman" w:hAnsi="Times New Roman"/>
          <w:sz w:val="28"/>
          <w:szCs w:val="28"/>
          <w:lang w:val="pt-BR"/>
        </w:rPr>
      </w:pPr>
      <w:r w:rsidRPr="002B5C3F">
        <w:rPr>
          <w:rFonts w:ascii="Times New Roman" w:eastAsia="Times New Roman" w:hAnsi="Times New Roman"/>
          <w:sz w:val="28"/>
          <w:szCs w:val="28"/>
          <w:lang w:val="pt-BR"/>
        </w:rPr>
        <w:t>Một số thông tin về dự án</w:t>
      </w:r>
      <w:r w:rsidR="00A83A32">
        <w:rPr>
          <w:rFonts w:ascii="Times New Roman" w:eastAsia="Times New Roman" w:hAnsi="Times New Roman"/>
          <w:sz w:val="28"/>
          <w:szCs w:val="28"/>
          <w:lang w:val="pt-BR"/>
        </w:rPr>
        <w:t>:</w:t>
      </w:r>
    </w:p>
    <w:p w:rsidR="00582916" w:rsidRPr="002B5C3F" w:rsidRDefault="00582916" w:rsidP="00292F2A">
      <w:pPr>
        <w:spacing w:before="60" w:after="0" w:line="360" w:lineRule="exact"/>
        <w:ind w:firstLine="720"/>
        <w:jc w:val="both"/>
        <w:rPr>
          <w:rFonts w:ascii="Times New Roman" w:eastAsia="Times New Roman" w:hAnsi="Times New Roman"/>
          <w:b/>
          <w:sz w:val="28"/>
          <w:szCs w:val="28"/>
          <w:lang w:val="pt-BR"/>
        </w:rPr>
      </w:pPr>
      <w:r w:rsidRPr="002B5C3F">
        <w:rPr>
          <w:rFonts w:ascii="Times New Roman" w:eastAsia="Times New Roman" w:hAnsi="Times New Roman"/>
          <w:b/>
          <w:bCs/>
          <w:sz w:val="28"/>
          <w:szCs w:val="28"/>
          <w:lang w:val="pt-BR"/>
        </w:rPr>
        <w:t xml:space="preserve">1. Tên </w:t>
      </w:r>
      <w:r w:rsidR="005F3B7F">
        <w:rPr>
          <w:rFonts w:ascii="Times New Roman" w:eastAsia="Times New Roman" w:hAnsi="Times New Roman"/>
          <w:b/>
          <w:bCs/>
          <w:sz w:val="28"/>
          <w:szCs w:val="28"/>
          <w:lang w:val="pt-BR"/>
        </w:rPr>
        <w:t>D</w:t>
      </w:r>
      <w:r w:rsidR="005F3B7F" w:rsidRPr="005F3B7F">
        <w:rPr>
          <w:rFonts w:ascii="Times New Roman" w:eastAsia="Times New Roman" w:hAnsi="Times New Roman"/>
          <w:b/>
          <w:bCs/>
          <w:sz w:val="28"/>
          <w:szCs w:val="28"/>
          <w:lang w:val="pt-BR"/>
        </w:rPr>
        <w:t>ự</w:t>
      </w:r>
      <w:r w:rsidR="005F3B7F">
        <w:rPr>
          <w:rFonts w:ascii="Times New Roman" w:eastAsia="Times New Roman" w:hAnsi="Times New Roman"/>
          <w:b/>
          <w:bCs/>
          <w:sz w:val="28"/>
          <w:szCs w:val="28"/>
          <w:lang w:val="pt-BR"/>
        </w:rPr>
        <w:t xml:space="preserve"> </w:t>
      </w:r>
      <w:r w:rsidR="005F3B7F" w:rsidRPr="005F3B7F">
        <w:rPr>
          <w:rFonts w:ascii="Times New Roman" w:eastAsia="Times New Roman" w:hAnsi="Times New Roman"/>
          <w:b/>
          <w:bCs/>
          <w:sz w:val="28"/>
          <w:szCs w:val="28"/>
          <w:lang w:val="pt-BR"/>
        </w:rPr>
        <w:t>á</w:t>
      </w:r>
      <w:r w:rsidR="005F3B7F">
        <w:rPr>
          <w:rFonts w:ascii="Times New Roman" w:eastAsia="Times New Roman" w:hAnsi="Times New Roman"/>
          <w:b/>
          <w:bCs/>
          <w:sz w:val="28"/>
          <w:szCs w:val="28"/>
          <w:lang w:val="pt-BR"/>
        </w:rPr>
        <w:t>n</w:t>
      </w:r>
      <w:r w:rsidRPr="002B5C3F">
        <w:rPr>
          <w:rFonts w:ascii="Times New Roman" w:eastAsia="Times New Roman" w:hAnsi="Times New Roman"/>
          <w:b/>
          <w:bCs/>
          <w:sz w:val="28"/>
          <w:szCs w:val="28"/>
          <w:lang w:val="pt-BR"/>
        </w:rPr>
        <w:t xml:space="preserve">: </w:t>
      </w:r>
      <w:r w:rsidR="005F3B7F" w:rsidRPr="005F3B7F">
        <w:rPr>
          <w:rFonts w:ascii="Times New Roman" w:eastAsia="Times New Roman" w:hAnsi="Times New Roman"/>
          <w:sz w:val="28"/>
          <w:szCs w:val="28"/>
          <w:lang w:val="pt-BR"/>
        </w:rPr>
        <w:t xml:space="preserve">Dự án đầu tư xây dựng </w:t>
      </w:r>
      <w:r w:rsidR="00931033">
        <w:rPr>
          <w:rFonts w:ascii="Times New Roman" w:eastAsia="Times New Roman" w:hAnsi="Times New Roman"/>
          <w:sz w:val="28"/>
          <w:szCs w:val="28"/>
          <w:lang w:val="pt-BR"/>
        </w:rPr>
        <w:t>tuyến đường vào và khu bảo tồn bãi cọc Cao Quỳ, xã Liên Khê, huyện Thủy Nguyên.</w:t>
      </w:r>
    </w:p>
    <w:p w:rsidR="00582916" w:rsidRDefault="00582916" w:rsidP="00292F2A">
      <w:pPr>
        <w:spacing w:before="60" w:after="0" w:line="360" w:lineRule="exact"/>
        <w:ind w:firstLine="720"/>
        <w:jc w:val="both"/>
        <w:rPr>
          <w:rFonts w:ascii="Times New Roman" w:eastAsia="Times New Roman" w:hAnsi="Times New Roman"/>
          <w:bCs/>
          <w:sz w:val="28"/>
          <w:szCs w:val="28"/>
          <w:lang w:val="pt-BR"/>
        </w:rPr>
      </w:pPr>
      <w:r w:rsidRPr="002B5C3F">
        <w:rPr>
          <w:rFonts w:ascii="Times New Roman" w:eastAsia="Times New Roman" w:hAnsi="Times New Roman"/>
          <w:b/>
          <w:bCs/>
          <w:sz w:val="28"/>
          <w:szCs w:val="28"/>
          <w:lang w:val="pt-BR"/>
        </w:rPr>
        <w:t>2. Chủ đầu tư</w:t>
      </w:r>
      <w:r w:rsidRPr="002B5C3F">
        <w:rPr>
          <w:rFonts w:ascii="Times New Roman" w:eastAsia="Times New Roman" w:hAnsi="Times New Roman"/>
          <w:bCs/>
          <w:sz w:val="28"/>
          <w:szCs w:val="28"/>
          <w:lang w:val="pt-BR"/>
        </w:rPr>
        <w:t xml:space="preserve">: </w:t>
      </w:r>
      <w:r w:rsidR="00B74F24">
        <w:rPr>
          <w:rFonts w:ascii="Times New Roman" w:eastAsia="Times New Roman" w:hAnsi="Times New Roman"/>
          <w:bCs/>
          <w:sz w:val="28"/>
          <w:szCs w:val="28"/>
          <w:lang w:val="pt-BR"/>
        </w:rPr>
        <w:t>Ủy ban nhân dân</w:t>
      </w:r>
      <w:r w:rsidRPr="002B5C3F">
        <w:rPr>
          <w:rFonts w:ascii="Times New Roman" w:eastAsia="Times New Roman" w:hAnsi="Times New Roman"/>
          <w:bCs/>
          <w:sz w:val="28"/>
          <w:szCs w:val="28"/>
          <w:lang w:val="pt-BR"/>
        </w:rPr>
        <w:t xml:space="preserve"> </w:t>
      </w:r>
      <w:r w:rsidR="00931033">
        <w:rPr>
          <w:rFonts w:ascii="Times New Roman" w:eastAsia="Times New Roman" w:hAnsi="Times New Roman"/>
          <w:bCs/>
          <w:sz w:val="28"/>
          <w:szCs w:val="28"/>
          <w:lang w:val="pt-BR"/>
        </w:rPr>
        <w:t>huyện Thủy Nguyên</w:t>
      </w:r>
    </w:p>
    <w:p w:rsidR="00582916" w:rsidRPr="002B5C3F" w:rsidRDefault="00582916" w:rsidP="00292F2A">
      <w:pPr>
        <w:spacing w:before="60" w:after="0" w:line="360" w:lineRule="exact"/>
        <w:ind w:firstLine="720"/>
        <w:jc w:val="both"/>
        <w:rPr>
          <w:rFonts w:ascii="Times New Roman" w:eastAsia="Times New Roman" w:hAnsi="Times New Roman"/>
          <w:b/>
          <w:bCs/>
          <w:sz w:val="28"/>
          <w:szCs w:val="28"/>
          <w:lang w:val="pt-BR"/>
        </w:rPr>
      </w:pPr>
      <w:r w:rsidRPr="002B5C3F">
        <w:rPr>
          <w:rFonts w:ascii="Times New Roman" w:eastAsia="Times New Roman" w:hAnsi="Times New Roman"/>
          <w:b/>
          <w:bCs/>
          <w:sz w:val="28"/>
          <w:szCs w:val="28"/>
          <w:lang w:val="pt-BR"/>
        </w:rPr>
        <w:t xml:space="preserve">3. Mục tiêu đầu tư và sự cần thiết của dự án: </w:t>
      </w:r>
    </w:p>
    <w:p w:rsidR="00ED029C" w:rsidRDefault="00A83A32" w:rsidP="00292F2A">
      <w:pPr>
        <w:spacing w:before="60" w:after="0" w:line="360" w:lineRule="exact"/>
        <w:ind w:firstLine="720"/>
        <w:jc w:val="both"/>
        <w:rPr>
          <w:rFonts w:ascii="Times New Roman" w:hAnsi="Times New Roman"/>
          <w:spacing w:val="2"/>
          <w:sz w:val="28"/>
          <w:szCs w:val="28"/>
        </w:rPr>
      </w:pPr>
      <w:r w:rsidRPr="00ED029C">
        <w:rPr>
          <w:rFonts w:ascii="Times New Roman" w:hAnsi="Times New Roman"/>
          <w:b/>
          <w:i/>
          <w:spacing w:val="2"/>
          <w:sz w:val="28"/>
          <w:szCs w:val="28"/>
        </w:rPr>
        <w:t xml:space="preserve">- </w:t>
      </w:r>
      <w:r w:rsidR="00B809A6" w:rsidRPr="00ED029C">
        <w:rPr>
          <w:rFonts w:ascii="Times New Roman" w:hAnsi="Times New Roman"/>
          <w:b/>
          <w:i/>
          <w:spacing w:val="2"/>
          <w:sz w:val="28"/>
          <w:szCs w:val="28"/>
        </w:rPr>
        <w:t>Khu bảo tồn bãi cọc Cao Quỳ</w:t>
      </w:r>
      <w:r w:rsidR="00B809A6">
        <w:rPr>
          <w:rFonts w:ascii="Times New Roman" w:hAnsi="Times New Roman"/>
          <w:spacing w:val="2"/>
          <w:sz w:val="28"/>
          <w:szCs w:val="28"/>
        </w:rPr>
        <w:t>:</w:t>
      </w:r>
      <w:r w:rsidR="00B809A6" w:rsidRPr="00B809A6">
        <w:rPr>
          <w:rFonts w:ascii="Times New Roman" w:hAnsi="Times New Roman"/>
          <w:spacing w:val="2"/>
          <w:sz w:val="28"/>
          <w:szCs w:val="28"/>
        </w:rPr>
        <w:t xml:space="preserve"> </w:t>
      </w:r>
    </w:p>
    <w:p w:rsidR="0074627C" w:rsidRDefault="00FD2E5E" w:rsidP="00292F2A">
      <w:pPr>
        <w:spacing w:before="60" w:after="0" w:line="360" w:lineRule="exact"/>
        <w:ind w:firstLine="720"/>
        <w:jc w:val="both"/>
        <w:rPr>
          <w:rFonts w:ascii="Times New Roman" w:hAnsi="Times New Roman"/>
          <w:spacing w:val="2"/>
          <w:sz w:val="28"/>
          <w:szCs w:val="28"/>
        </w:rPr>
      </w:pPr>
      <w:r w:rsidRPr="00FD2E5E">
        <w:rPr>
          <w:rFonts w:ascii="Times New Roman" w:hAnsi="Times New Roman"/>
          <w:spacing w:val="2"/>
          <w:sz w:val="28"/>
          <w:szCs w:val="28"/>
        </w:rPr>
        <w:t xml:space="preserve">Mục tiêu của đề án nhằm xác định phạm vi khoanh vùng để hạn chế tối đa tác động ảnh hưởng đến quần thể di tích gắn với chiến thắng Bạch Đằng trên địa </w:t>
      </w:r>
      <w:r w:rsidRPr="00FD2E5E">
        <w:rPr>
          <w:rFonts w:ascii="Times New Roman" w:hAnsi="Times New Roman"/>
          <w:spacing w:val="2"/>
          <w:sz w:val="28"/>
          <w:szCs w:val="28"/>
        </w:rPr>
        <w:lastRenderedPageBreak/>
        <w:t>bàn huyện Thủy Nguyên; xây dựng ranh giới phục vụ nghiên cứu quy hoạch bảo tồn, tôn tạo phát huy giá trị quần thể di tích gắn với chiến thắng Bạch Đằng trên địa bàn huyện Thủy Nguyên. Từ đó, điều chỉnh các quy hoạch liên quan; làm tiền đề để triển khai các dự án khảo cổ, bảo tồn, phục dựng di tích trở thành khu di tích lịch sử</w:t>
      </w:r>
      <w:r>
        <w:rPr>
          <w:rFonts w:ascii="Times New Roman" w:hAnsi="Times New Roman"/>
          <w:spacing w:val="2"/>
          <w:sz w:val="28"/>
          <w:szCs w:val="28"/>
        </w:rPr>
        <w:t xml:space="preserve"> - văn hóa.</w:t>
      </w:r>
    </w:p>
    <w:p w:rsidR="00A83A32" w:rsidRPr="00A83A32" w:rsidRDefault="00A83A32" w:rsidP="00292F2A">
      <w:pPr>
        <w:pStyle w:val="Heading5"/>
        <w:spacing w:before="60" w:after="0" w:line="360" w:lineRule="exact"/>
        <w:ind w:firstLine="561"/>
        <w:rPr>
          <w:rFonts w:ascii="Times New Roman" w:hAnsi="Times New Roman"/>
          <w:sz w:val="28"/>
          <w:szCs w:val="28"/>
        </w:rPr>
      </w:pPr>
      <w:r w:rsidRPr="00A83A32">
        <w:rPr>
          <w:rFonts w:ascii="Times New Roman" w:hAnsi="Times New Roman"/>
          <w:sz w:val="28"/>
          <w:szCs w:val="28"/>
        </w:rPr>
        <w:t xml:space="preserve">- Xây dựng tuyến đường vào bãi cọc: </w:t>
      </w:r>
    </w:p>
    <w:p w:rsidR="00A83A32" w:rsidRPr="00A83A32" w:rsidRDefault="00A83A32" w:rsidP="00292F2A">
      <w:pPr>
        <w:spacing w:before="60" w:after="0" w:line="360" w:lineRule="exact"/>
        <w:ind w:firstLine="720"/>
        <w:jc w:val="both"/>
        <w:rPr>
          <w:rFonts w:ascii="Times New Roman" w:hAnsi="Times New Roman"/>
          <w:spacing w:val="-8"/>
          <w:sz w:val="28"/>
          <w:szCs w:val="28"/>
          <w:lang w:val="pt-BR"/>
        </w:rPr>
      </w:pPr>
      <w:r w:rsidRPr="00A83A32">
        <w:rPr>
          <w:rFonts w:ascii="Times New Roman" w:hAnsi="Times New Roman"/>
          <w:spacing w:val="2"/>
          <w:sz w:val="28"/>
          <w:szCs w:val="28"/>
        </w:rPr>
        <w:t>Tuyến đường xây dựng sẽ góp phần cải thiện môi trường, cảnh quan, tăng khả năng khai thác cho hoạt động phục dựng khu di tích lịch sử Bạch Đằng, tăng cường du lịch, dịch vụ. Đồng thời, tạo điều kiện thuận lợi thu hút các nhà đầu tư vào các lĩnh vực du lịch, nông nghiệp, và các dịch vụ khác trên địa bàn, thúc đẩy phát triển kinh tế xã hội của địa phương. Là trục đường quan trọng kết nối các khu vực phòng thủ dọc phía Bắc huyện Thuỷ Nguyên, đáp ứng khả năng độc lập tác chiến cao trong các tình huống có thể xảy ra, góp phần củng cố, tăng cường về quốc phòng, an ninh trật tự của khu vực phía bắc huyện Thuỷ Nguyên và thành phố Hải Phòng.</w:t>
      </w:r>
    </w:p>
    <w:p w:rsidR="00252FC5" w:rsidRDefault="00582916" w:rsidP="00292F2A">
      <w:pPr>
        <w:spacing w:before="60" w:after="0" w:line="360" w:lineRule="exact"/>
        <w:ind w:firstLine="720"/>
        <w:jc w:val="both"/>
        <w:rPr>
          <w:rFonts w:ascii="Times New Roman" w:eastAsia="Times New Roman" w:hAnsi="Times New Roman"/>
          <w:sz w:val="28"/>
          <w:szCs w:val="28"/>
          <w:lang w:val="pt-BR"/>
        </w:rPr>
      </w:pPr>
      <w:r w:rsidRPr="002B5C3F">
        <w:rPr>
          <w:rFonts w:ascii="Times New Roman" w:eastAsia="Times New Roman" w:hAnsi="Times New Roman"/>
          <w:b/>
          <w:sz w:val="28"/>
          <w:szCs w:val="28"/>
          <w:lang w:val="pt-BR"/>
        </w:rPr>
        <w:t xml:space="preserve">4. Địa điểm xây dựng: </w:t>
      </w:r>
      <w:r w:rsidR="00F06FF8" w:rsidRPr="00F06FF8">
        <w:rPr>
          <w:rFonts w:ascii="Times New Roman" w:eastAsia="Times New Roman" w:hAnsi="Times New Roman"/>
          <w:sz w:val="28"/>
          <w:szCs w:val="28"/>
          <w:lang w:val="pt-BR"/>
        </w:rPr>
        <w:t>các</w:t>
      </w:r>
      <w:r w:rsidR="00F06FF8">
        <w:rPr>
          <w:rFonts w:ascii="Times New Roman" w:eastAsia="Times New Roman" w:hAnsi="Times New Roman"/>
          <w:b/>
          <w:sz w:val="28"/>
          <w:szCs w:val="28"/>
          <w:lang w:val="pt-BR"/>
        </w:rPr>
        <w:t xml:space="preserve"> </w:t>
      </w:r>
      <w:r w:rsidR="00931033">
        <w:rPr>
          <w:rFonts w:ascii="Times New Roman" w:eastAsia="Times New Roman" w:hAnsi="Times New Roman"/>
          <w:sz w:val="28"/>
          <w:szCs w:val="28"/>
          <w:lang w:val="pt-BR"/>
        </w:rPr>
        <w:t>xã</w:t>
      </w:r>
      <w:r w:rsidR="00F06FF8">
        <w:rPr>
          <w:rFonts w:ascii="Times New Roman" w:eastAsia="Times New Roman" w:hAnsi="Times New Roman"/>
          <w:sz w:val="28"/>
          <w:szCs w:val="28"/>
          <w:lang w:val="pt-BR"/>
        </w:rPr>
        <w:t>: Liên Khê, Lưu Kỳ</w:t>
      </w:r>
      <w:r w:rsidR="00931033">
        <w:rPr>
          <w:rFonts w:ascii="Times New Roman" w:eastAsia="Times New Roman" w:hAnsi="Times New Roman"/>
          <w:sz w:val="28"/>
          <w:szCs w:val="28"/>
          <w:lang w:val="pt-BR"/>
        </w:rPr>
        <w:t xml:space="preserve"> </w:t>
      </w:r>
      <w:r w:rsidR="00F06FF8">
        <w:rPr>
          <w:rFonts w:ascii="Times New Roman" w:eastAsia="Times New Roman" w:hAnsi="Times New Roman"/>
          <w:sz w:val="28"/>
          <w:szCs w:val="28"/>
          <w:lang w:val="pt-BR"/>
        </w:rPr>
        <w:t>(</w:t>
      </w:r>
      <w:r w:rsidR="00931033">
        <w:rPr>
          <w:rFonts w:ascii="Times New Roman" w:eastAsia="Times New Roman" w:hAnsi="Times New Roman"/>
          <w:sz w:val="28"/>
          <w:szCs w:val="28"/>
          <w:lang w:val="pt-BR"/>
        </w:rPr>
        <w:t>huyện Thủy Nguyên</w:t>
      </w:r>
      <w:r w:rsidR="00F06FF8">
        <w:rPr>
          <w:rFonts w:ascii="Times New Roman" w:eastAsia="Times New Roman" w:hAnsi="Times New Roman"/>
          <w:sz w:val="28"/>
          <w:szCs w:val="28"/>
          <w:lang w:val="pt-BR"/>
        </w:rPr>
        <w:t>)</w:t>
      </w:r>
      <w:r w:rsidR="00931033">
        <w:rPr>
          <w:rFonts w:ascii="Times New Roman" w:eastAsia="Times New Roman" w:hAnsi="Times New Roman"/>
          <w:sz w:val="28"/>
          <w:szCs w:val="28"/>
          <w:lang w:val="pt-BR"/>
        </w:rPr>
        <w:t>.</w:t>
      </w:r>
    </w:p>
    <w:p w:rsidR="009844D7" w:rsidRPr="002B5C3F" w:rsidRDefault="009844D7" w:rsidP="00292F2A">
      <w:pPr>
        <w:spacing w:before="60" w:after="0" w:line="360" w:lineRule="exact"/>
        <w:ind w:firstLine="720"/>
        <w:jc w:val="both"/>
        <w:rPr>
          <w:rFonts w:ascii="Times New Roman" w:eastAsia="Times New Roman" w:hAnsi="Times New Roman"/>
          <w:sz w:val="28"/>
          <w:szCs w:val="28"/>
          <w:lang w:val="pt-BR"/>
        </w:rPr>
      </w:pPr>
      <w:r w:rsidRPr="009844D7">
        <w:rPr>
          <w:rFonts w:ascii="Times New Roman" w:eastAsia="Times New Roman" w:hAnsi="Times New Roman"/>
          <w:b/>
          <w:sz w:val="28"/>
          <w:szCs w:val="28"/>
          <w:lang w:val="pt-BR"/>
        </w:rPr>
        <w:t>5. Nhóm dự án:</w:t>
      </w:r>
      <w:r>
        <w:rPr>
          <w:rFonts w:ascii="Times New Roman" w:eastAsia="Times New Roman" w:hAnsi="Times New Roman"/>
          <w:sz w:val="28"/>
          <w:szCs w:val="28"/>
          <w:lang w:val="pt-BR"/>
        </w:rPr>
        <w:t xml:space="preserve"> Dự án nhóm B.</w:t>
      </w:r>
    </w:p>
    <w:p w:rsidR="009844D7" w:rsidRDefault="009844D7" w:rsidP="00292F2A">
      <w:pPr>
        <w:pStyle w:val="BodyText2"/>
        <w:tabs>
          <w:tab w:val="clear" w:pos="3969"/>
        </w:tabs>
        <w:spacing w:before="60" w:line="360" w:lineRule="exact"/>
        <w:ind w:left="0" w:firstLine="709"/>
        <w:rPr>
          <w:lang w:val="pt-BR"/>
        </w:rPr>
      </w:pPr>
      <w:r>
        <w:rPr>
          <w:b/>
          <w:lang w:val="pt-BR"/>
        </w:rPr>
        <w:t>6</w:t>
      </w:r>
      <w:r w:rsidR="00582916" w:rsidRPr="002B5C3F">
        <w:rPr>
          <w:b/>
          <w:lang w:val="pt-BR"/>
        </w:rPr>
        <w:t>. Loại, cấp công trình:</w:t>
      </w:r>
      <w:r w:rsidR="00252FC5" w:rsidRPr="002B5C3F">
        <w:rPr>
          <w:lang w:val="pt-BR"/>
        </w:rPr>
        <w:t xml:space="preserve"> </w:t>
      </w:r>
    </w:p>
    <w:p w:rsidR="00582916" w:rsidRDefault="009844D7" w:rsidP="00292F2A">
      <w:pPr>
        <w:pStyle w:val="BodyText2"/>
        <w:tabs>
          <w:tab w:val="clear" w:pos="3969"/>
        </w:tabs>
        <w:spacing w:before="60" w:line="360" w:lineRule="exact"/>
        <w:ind w:left="0" w:firstLine="709"/>
        <w:rPr>
          <w:bCs w:val="0"/>
          <w:lang w:val="pt-BR"/>
        </w:rPr>
      </w:pPr>
      <w:r>
        <w:rPr>
          <w:lang w:val="pt-BR"/>
        </w:rPr>
        <w:t xml:space="preserve">- Tuyến đường vào bãi cọc Cao Quỳ: </w:t>
      </w:r>
      <w:r>
        <w:rPr>
          <w:bCs w:val="0"/>
          <w:lang w:val="pt-BR"/>
        </w:rPr>
        <w:t>C</w:t>
      </w:r>
      <w:r w:rsidR="00582916" w:rsidRPr="002B5C3F">
        <w:rPr>
          <w:bCs w:val="0"/>
          <w:lang w:val="pt-BR"/>
        </w:rPr>
        <w:t>ông trình giao thông</w:t>
      </w:r>
      <w:r>
        <w:rPr>
          <w:bCs w:val="0"/>
          <w:lang w:val="pt-BR"/>
        </w:rPr>
        <w:t>,</w:t>
      </w:r>
      <w:r w:rsidR="00582916" w:rsidRPr="002B5C3F">
        <w:rPr>
          <w:bCs w:val="0"/>
          <w:lang w:val="pt-BR"/>
        </w:rPr>
        <w:t xml:space="preserve"> cấp </w:t>
      </w:r>
      <w:r w:rsidR="002521DD">
        <w:rPr>
          <w:bCs w:val="0"/>
          <w:lang w:val="pt-BR"/>
        </w:rPr>
        <w:t>II</w:t>
      </w:r>
      <w:r w:rsidR="00582916" w:rsidRPr="002B5C3F">
        <w:rPr>
          <w:bCs w:val="0"/>
          <w:lang w:val="pt-BR"/>
        </w:rPr>
        <w:t>.</w:t>
      </w:r>
    </w:p>
    <w:p w:rsidR="009844D7" w:rsidRPr="002B5C3F" w:rsidRDefault="009844D7" w:rsidP="00292F2A">
      <w:pPr>
        <w:pStyle w:val="BodyText2"/>
        <w:tabs>
          <w:tab w:val="clear" w:pos="3969"/>
        </w:tabs>
        <w:spacing w:before="60" w:line="360" w:lineRule="exact"/>
        <w:ind w:left="0" w:firstLine="709"/>
        <w:rPr>
          <w:bCs w:val="0"/>
          <w:lang w:val="pt-BR"/>
        </w:rPr>
      </w:pPr>
      <w:r>
        <w:rPr>
          <w:bCs w:val="0"/>
          <w:lang w:val="pt-BR"/>
        </w:rPr>
        <w:t>- Khu bảo tồn bãi cọc Cao Quỳ: C</w:t>
      </w:r>
      <w:r w:rsidRPr="002B5C3F">
        <w:rPr>
          <w:bCs w:val="0"/>
          <w:lang w:val="pt-BR"/>
        </w:rPr>
        <w:t xml:space="preserve">ông trình </w:t>
      </w:r>
      <w:r>
        <w:rPr>
          <w:bCs w:val="0"/>
          <w:lang w:val="pt-BR"/>
        </w:rPr>
        <w:t>dân dụng,</w:t>
      </w:r>
      <w:r w:rsidRPr="002B5C3F">
        <w:rPr>
          <w:bCs w:val="0"/>
          <w:lang w:val="pt-BR"/>
        </w:rPr>
        <w:t xml:space="preserve"> cấp </w:t>
      </w:r>
      <w:r>
        <w:rPr>
          <w:bCs w:val="0"/>
          <w:lang w:val="pt-BR"/>
        </w:rPr>
        <w:t>III</w:t>
      </w:r>
      <w:r w:rsidRPr="002B5C3F">
        <w:rPr>
          <w:bCs w:val="0"/>
          <w:lang w:val="pt-BR"/>
        </w:rPr>
        <w:t>.</w:t>
      </w:r>
    </w:p>
    <w:p w:rsidR="00582916" w:rsidRPr="002B5C3F" w:rsidRDefault="009844D7" w:rsidP="00292F2A">
      <w:pPr>
        <w:pStyle w:val="BodyText2"/>
        <w:tabs>
          <w:tab w:val="left" w:pos="0"/>
        </w:tabs>
        <w:spacing w:before="60" w:line="360" w:lineRule="exact"/>
        <w:ind w:left="0" w:firstLine="709"/>
        <w:rPr>
          <w:b/>
          <w:color w:val="000000"/>
          <w:lang w:val="pt-BR"/>
        </w:rPr>
      </w:pPr>
      <w:r>
        <w:rPr>
          <w:b/>
          <w:color w:val="000000"/>
          <w:lang w:val="pt-BR"/>
        </w:rPr>
        <w:t>7</w:t>
      </w:r>
      <w:r w:rsidR="00582916" w:rsidRPr="002B5C3F">
        <w:rPr>
          <w:b/>
          <w:color w:val="000000"/>
          <w:lang w:val="pt-BR"/>
        </w:rPr>
        <w:t xml:space="preserve">. </w:t>
      </w:r>
      <w:r w:rsidR="00C41128" w:rsidRPr="002B5C3F">
        <w:rPr>
          <w:b/>
          <w:color w:val="000000"/>
          <w:lang w:val="pt-BR"/>
        </w:rPr>
        <w:t xml:space="preserve">Quy mô </w:t>
      </w:r>
      <w:r w:rsidR="0022701E" w:rsidRPr="002B5C3F">
        <w:rPr>
          <w:b/>
          <w:color w:val="000000"/>
          <w:lang w:val="pt-BR"/>
        </w:rPr>
        <w:t>đầu tư xây dựng</w:t>
      </w:r>
      <w:r w:rsidR="00C41128" w:rsidRPr="002B5C3F">
        <w:rPr>
          <w:b/>
          <w:color w:val="000000"/>
          <w:lang w:val="pt-BR"/>
        </w:rPr>
        <w:t xml:space="preserve">: </w:t>
      </w:r>
    </w:p>
    <w:p w:rsidR="002521DD" w:rsidRPr="002521DD" w:rsidRDefault="002521DD" w:rsidP="00292F2A">
      <w:pPr>
        <w:spacing w:before="60" w:after="0" w:line="360" w:lineRule="exact"/>
        <w:ind w:firstLine="720"/>
        <w:jc w:val="both"/>
        <w:rPr>
          <w:rFonts w:ascii="Times New Roman" w:hAnsi="Times New Roman"/>
          <w:spacing w:val="-6"/>
          <w:sz w:val="28"/>
          <w:szCs w:val="28"/>
          <w:lang w:val="pt-BR"/>
        </w:rPr>
      </w:pPr>
      <w:r>
        <w:rPr>
          <w:rFonts w:ascii="Times New Roman" w:hAnsi="Times New Roman"/>
          <w:b/>
          <w:sz w:val="28"/>
          <w:szCs w:val="28"/>
          <w:lang w:val="pt-BR"/>
        </w:rPr>
        <w:t xml:space="preserve">a. </w:t>
      </w:r>
      <w:r w:rsidRPr="002521DD">
        <w:rPr>
          <w:rFonts w:ascii="Times New Roman" w:hAnsi="Times New Roman"/>
          <w:b/>
          <w:sz w:val="28"/>
          <w:szCs w:val="28"/>
          <w:lang w:val="pt-BR"/>
        </w:rPr>
        <w:t>Khu bảo tồn bãi cọc Cao Quỳ.</w:t>
      </w:r>
    </w:p>
    <w:p w:rsidR="00FD2E5E" w:rsidRDefault="00CE0A4E" w:rsidP="00292F2A">
      <w:pPr>
        <w:spacing w:before="60" w:after="0" w:line="360" w:lineRule="exact"/>
        <w:ind w:firstLine="709"/>
        <w:jc w:val="both"/>
        <w:rPr>
          <w:rFonts w:ascii="Times New Roman" w:eastAsia="Arial" w:hAnsi="Times New Roman"/>
          <w:noProof/>
          <w:sz w:val="28"/>
          <w:szCs w:val="28"/>
          <w:lang w:val="pt-BR" w:eastAsia="vi-VN"/>
        </w:rPr>
      </w:pPr>
      <w:r>
        <w:rPr>
          <w:rFonts w:ascii="Times New Roman" w:eastAsia="Arial" w:hAnsi="Times New Roman"/>
          <w:noProof/>
          <w:sz w:val="28"/>
          <w:szCs w:val="28"/>
          <w:lang w:val="pt-BR" w:eastAsia="vi-VN"/>
        </w:rPr>
        <w:t>K</w:t>
      </w:r>
      <w:r w:rsidR="00FD2E5E" w:rsidRPr="00FD2E5E">
        <w:rPr>
          <w:rFonts w:ascii="Times New Roman" w:eastAsia="Arial" w:hAnsi="Times New Roman"/>
          <w:noProof/>
          <w:sz w:val="28"/>
          <w:szCs w:val="28"/>
          <w:lang w:val="pt-BR" w:eastAsia="vi-VN"/>
        </w:rPr>
        <w:t xml:space="preserve">hu bảo tồn bãi cọc Cao Quỳ có diện tích khoảng </w:t>
      </w:r>
      <w:r w:rsidR="00FD2E5E">
        <w:rPr>
          <w:rFonts w:ascii="Times New Roman" w:eastAsia="Arial" w:hAnsi="Times New Roman"/>
          <w:noProof/>
          <w:sz w:val="28"/>
          <w:szCs w:val="28"/>
          <w:lang w:val="pt-BR" w:eastAsia="vi-VN"/>
        </w:rPr>
        <w:t>30.680m</w:t>
      </w:r>
      <w:r w:rsidR="00FD2E5E" w:rsidRPr="00FD2E5E">
        <w:rPr>
          <w:rFonts w:ascii="Times New Roman" w:eastAsia="Arial" w:hAnsi="Times New Roman"/>
          <w:noProof/>
          <w:sz w:val="28"/>
          <w:szCs w:val="28"/>
          <w:lang w:val="pt-BR" w:eastAsia="vi-VN"/>
        </w:rPr>
        <w:t>², bao gồm các hạng mục: cổng chính rộng 20 m xây trụ và mái cổng kiểu kiến trúc cổ lợp ngói mũi hài, cánh cổng là gang đúc chi tiết hoa văn; hệ thống tường bao tổng chiều dài 724m xây gạch, mái mũ tường ngói giả cổ; nhà đón tiếp, trưng bày và giới thiệu hiện vật có diện tích 3</w:t>
      </w:r>
      <w:r>
        <w:rPr>
          <w:rFonts w:ascii="Times New Roman" w:eastAsia="Arial" w:hAnsi="Times New Roman"/>
          <w:noProof/>
          <w:sz w:val="28"/>
          <w:szCs w:val="28"/>
          <w:lang w:val="pt-BR" w:eastAsia="vi-VN"/>
        </w:rPr>
        <w:t>6</w:t>
      </w:r>
      <w:r w:rsidR="00FD2E5E" w:rsidRPr="00FD2E5E">
        <w:rPr>
          <w:rFonts w:ascii="Times New Roman" w:eastAsia="Arial" w:hAnsi="Times New Roman"/>
          <w:noProof/>
          <w:sz w:val="28"/>
          <w:szCs w:val="28"/>
          <w:lang w:val="pt-BR" w:eastAsia="vi-VN"/>
        </w:rPr>
        <w:t>0m², 1 tầng theo ki</w:t>
      </w:r>
      <w:bookmarkStart w:id="0" w:name="_GoBack"/>
      <w:bookmarkEnd w:id="0"/>
      <w:r w:rsidR="00FD2E5E" w:rsidRPr="00FD2E5E">
        <w:rPr>
          <w:rFonts w:ascii="Times New Roman" w:eastAsia="Arial" w:hAnsi="Times New Roman"/>
          <w:noProof/>
          <w:sz w:val="28"/>
          <w:szCs w:val="28"/>
          <w:lang w:val="pt-BR" w:eastAsia="vi-VN"/>
        </w:rPr>
        <w:t>ến trúc giả cổ; khu bảo tồn bãi cọc xây dựng mái nhà che khung cột giả cổ diện tích 2.000m². Hệ thống đường dẫn đi xuống bãi cọc cho khách tham quan nằm trong phạm vi nhà mái che. Toàn bộ mặt bằng bãi cọc phát lộ được bảo tồn theo hướng lấp đất, xây dựng hình tượng cọc 3D lộ thiên cho khách tham quan. Ngoài ra còn có hệ thống sân vườn, thảm cỏ xây dựng diện tích 20.000m² cùng các tiện ích khác như: nhà vệ sinh, nhà bảo vệ…</w:t>
      </w:r>
    </w:p>
    <w:p w:rsidR="002521DD" w:rsidRPr="002521DD" w:rsidRDefault="002521DD" w:rsidP="00292F2A">
      <w:pPr>
        <w:spacing w:before="60" w:after="0" w:line="360" w:lineRule="exact"/>
        <w:ind w:firstLine="720"/>
        <w:jc w:val="both"/>
        <w:rPr>
          <w:rFonts w:ascii="Times New Roman" w:eastAsia="Times New Roman" w:hAnsi="Times New Roman"/>
          <w:sz w:val="28"/>
          <w:szCs w:val="28"/>
        </w:rPr>
      </w:pPr>
      <w:r w:rsidRPr="002521DD">
        <w:rPr>
          <w:rFonts w:ascii="Times New Roman" w:eastAsia="Times New Roman" w:hAnsi="Times New Roman"/>
          <w:sz w:val="28"/>
          <w:szCs w:val="28"/>
          <w:lang w:val="pt-BR"/>
        </w:rPr>
        <w:t>Nhà đó</w:t>
      </w:r>
      <w:r w:rsidR="00337C84">
        <w:rPr>
          <w:rFonts w:ascii="Times New Roman" w:eastAsia="Times New Roman" w:hAnsi="Times New Roman"/>
          <w:sz w:val="28"/>
          <w:szCs w:val="28"/>
          <w:lang w:val="pt-BR"/>
        </w:rPr>
        <w:t>n tiếp, trưng bày và giới thiệu</w:t>
      </w:r>
      <w:r w:rsidRPr="002521DD">
        <w:rPr>
          <w:rFonts w:ascii="Times New Roman" w:eastAsia="Times New Roman" w:hAnsi="Times New Roman"/>
          <w:sz w:val="28"/>
          <w:szCs w:val="28"/>
          <w:lang w:val="pt-BR"/>
        </w:rPr>
        <w:t xml:space="preserve"> hiện vật</w:t>
      </w:r>
      <w:r w:rsidRPr="002521DD">
        <w:rPr>
          <w:rFonts w:ascii="Times New Roman" w:eastAsia="Times New Roman" w:hAnsi="Times New Roman"/>
          <w:sz w:val="28"/>
          <w:szCs w:val="28"/>
        </w:rPr>
        <w:t xml:space="preserve"> có mục đích trưng bày những hiện vật khai quật tại chỗ, bảo tồn các dấu tích khai quật, trưng bày sa bàn cảnh quan di tích thu nhỏ; khu chuyên đề về diễn giải lịch sử (chiếu phim tư liệu 3D hiện trạng di tích, phim tư liệu về quá trình khai quật khảo cổ bãi cọc, các tư liệu về cuộc kháng chiến chống quân Nguyên Mông,...). Cách bố trí, trưng bày khoa học về toàn bộ giá trị lịch sử, văn hóa, khảo cổ có định hướng sẽ giúp phát huy </w:t>
      </w:r>
      <w:r w:rsidRPr="002521DD">
        <w:rPr>
          <w:rFonts w:ascii="Times New Roman" w:eastAsia="Times New Roman" w:hAnsi="Times New Roman"/>
          <w:sz w:val="28"/>
          <w:szCs w:val="28"/>
        </w:rPr>
        <w:lastRenderedPageBreak/>
        <w:t>hết giá trị của di tích, thu hút được sự quan tâm của đông đảo công chúng, du khách.</w:t>
      </w:r>
      <w:r w:rsidR="00337C84">
        <w:rPr>
          <w:rFonts w:ascii="Times New Roman" w:eastAsia="Times New Roman" w:hAnsi="Times New Roman"/>
          <w:sz w:val="28"/>
          <w:szCs w:val="28"/>
        </w:rPr>
        <w:t xml:space="preserve"> </w:t>
      </w:r>
    </w:p>
    <w:p w:rsidR="002521DD" w:rsidRPr="00337C84" w:rsidRDefault="002521DD" w:rsidP="00292F2A">
      <w:pPr>
        <w:spacing w:before="60" w:after="0" w:line="360" w:lineRule="exact"/>
        <w:ind w:firstLine="720"/>
        <w:jc w:val="both"/>
        <w:rPr>
          <w:rFonts w:ascii="Times New Roman" w:hAnsi="Times New Roman"/>
          <w:sz w:val="28"/>
          <w:szCs w:val="28"/>
          <w:lang w:val="nl-NL"/>
        </w:rPr>
      </w:pPr>
      <w:r w:rsidRPr="00337C84">
        <w:rPr>
          <w:rFonts w:ascii="Times New Roman" w:hAnsi="Times New Roman"/>
          <w:b/>
          <w:sz w:val="28"/>
          <w:szCs w:val="28"/>
          <w:lang w:val="pt-BR"/>
        </w:rPr>
        <w:t>b. Tuyến đường vào Khu bảo tồn bãi cọc Cao Quỳ.</w:t>
      </w:r>
    </w:p>
    <w:p w:rsidR="00337C84" w:rsidRPr="00337C84" w:rsidRDefault="00337C84" w:rsidP="00292F2A">
      <w:pPr>
        <w:spacing w:before="60" w:after="0" w:line="360" w:lineRule="exact"/>
        <w:ind w:firstLine="720"/>
        <w:jc w:val="both"/>
        <w:rPr>
          <w:rFonts w:ascii="Times New Roman" w:eastAsia="Times New Roman" w:hAnsi="Times New Roman"/>
          <w:sz w:val="28"/>
          <w:szCs w:val="28"/>
          <w:lang w:val="pt-BR"/>
        </w:rPr>
      </w:pPr>
      <w:r w:rsidRPr="00337C84">
        <w:rPr>
          <w:rFonts w:ascii="Times New Roman" w:eastAsia="Times New Roman" w:hAnsi="Times New Roman"/>
          <w:sz w:val="28"/>
          <w:szCs w:val="28"/>
          <w:lang w:val="pt-BR"/>
        </w:rPr>
        <w:t xml:space="preserve">Tuyến đường vào khu bãi cọc Cao Quỳ có chiều dài 3,488 km, nối quốc lộ 10 với khu vực bãi cọc thuộc các xã: Lưu Kỳ, Liên Khê; chiều rộng từ 18-22m, trong đó </w:t>
      </w:r>
      <w:r w:rsidR="00B74F24">
        <w:rPr>
          <w:rFonts w:ascii="Times New Roman" w:eastAsia="Times New Roman" w:hAnsi="Times New Roman"/>
          <w:sz w:val="28"/>
          <w:szCs w:val="28"/>
          <w:lang w:val="pt-BR"/>
        </w:rPr>
        <w:t xml:space="preserve">mặt đường rộng 12m, </w:t>
      </w:r>
      <w:r w:rsidRPr="00337C84">
        <w:rPr>
          <w:rFonts w:ascii="Times New Roman" w:eastAsia="Times New Roman" w:hAnsi="Times New Roman"/>
          <w:sz w:val="28"/>
          <w:szCs w:val="28"/>
          <w:lang w:val="pt-BR"/>
        </w:rPr>
        <w:t xml:space="preserve">vỉa hè </w:t>
      </w:r>
      <w:r w:rsidR="00B74F24">
        <w:rPr>
          <w:rFonts w:ascii="Times New Roman" w:eastAsia="Times New Roman" w:hAnsi="Times New Roman"/>
          <w:sz w:val="28"/>
          <w:szCs w:val="28"/>
          <w:lang w:val="pt-BR"/>
        </w:rPr>
        <w:t>đoạn rẽ vào bãi cọc</w:t>
      </w:r>
      <w:r w:rsidRPr="00337C84">
        <w:rPr>
          <w:rFonts w:ascii="Times New Roman" w:eastAsia="Times New Roman" w:hAnsi="Times New Roman"/>
          <w:sz w:val="28"/>
          <w:szCs w:val="28"/>
          <w:lang w:val="pt-BR"/>
        </w:rPr>
        <w:t xml:space="preserve"> </w:t>
      </w:r>
      <w:r w:rsidR="00B74F24">
        <w:rPr>
          <w:rFonts w:ascii="Times New Roman" w:eastAsia="Times New Roman" w:hAnsi="Times New Roman"/>
          <w:sz w:val="28"/>
          <w:szCs w:val="28"/>
          <w:lang w:val="pt-BR"/>
        </w:rPr>
        <w:t xml:space="preserve">hè rộng </w:t>
      </w:r>
      <w:r w:rsidRPr="00337C84">
        <w:rPr>
          <w:rFonts w:ascii="Times New Roman" w:eastAsia="Times New Roman" w:hAnsi="Times New Roman"/>
          <w:sz w:val="28"/>
          <w:szCs w:val="28"/>
          <w:lang w:val="pt-BR"/>
        </w:rPr>
        <w:t xml:space="preserve">5m. Cùng với đó, còn có bãi đỗ xe rộng 1 ha. </w:t>
      </w:r>
      <w:r w:rsidR="00B74F24">
        <w:rPr>
          <w:rFonts w:ascii="Times New Roman" w:eastAsia="Times New Roman" w:hAnsi="Times New Roman"/>
          <w:sz w:val="28"/>
          <w:szCs w:val="28"/>
          <w:lang w:val="pt-BR"/>
        </w:rPr>
        <w:t>Dọc</w:t>
      </w:r>
      <w:r w:rsidRPr="00337C84">
        <w:rPr>
          <w:rFonts w:ascii="Times New Roman" w:eastAsia="Times New Roman" w:hAnsi="Times New Roman"/>
          <w:sz w:val="28"/>
          <w:szCs w:val="28"/>
          <w:lang w:val="pt-BR"/>
        </w:rPr>
        <w:t xml:space="preserve"> tuyến đường </w:t>
      </w:r>
      <w:r w:rsidR="00B74F24">
        <w:rPr>
          <w:rFonts w:ascii="Times New Roman" w:eastAsia="Times New Roman" w:hAnsi="Times New Roman"/>
          <w:sz w:val="28"/>
          <w:szCs w:val="28"/>
          <w:lang w:val="pt-BR"/>
        </w:rPr>
        <w:t xml:space="preserve">bố trí hệ thống điện chiếu sáng, trồng cây xanh bóng mát </w:t>
      </w:r>
      <w:r w:rsidRPr="00337C84">
        <w:rPr>
          <w:rFonts w:ascii="Times New Roman" w:eastAsia="Times New Roman" w:hAnsi="Times New Roman"/>
          <w:sz w:val="28"/>
          <w:szCs w:val="28"/>
          <w:lang w:val="pt-BR"/>
        </w:rPr>
        <w:t xml:space="preserve">là lim xanh, long não, xà cừ. </w:t>
      </w:r>
    </w:p>
    <w:p w:rsidR="002521DD" w:rsidRPr="002521DD" w:rsidRDefault="002521DD" w:rsidP="00292F2A">
      <w:pPr>
        <w:spacing w:before="60" w:after="0" w:line="360" w:lineRule="exact"/>
        <w:rPr>
          <w:rFonts w:ascii="Times New Roman" w:hAnsi="Times New Roman"/>
          <w:sz w:val="28"/>
          <w:szCs w:val="28"/>
        </w:rPr>
      </w:pPr>
      <w:r w:rsidRPr="002521DD">
        <w:rPr>
          <w:rFonts w:ascii="Times New Roman" w:hAnsi="Times New Roman"/>
          <w:sz w:val="28"/>
          <w:szCs w:val="28"/>
        </w:rPr>
        <w:tab/>
      </w:r>
      <w:r w:rsidR="009844D7">
        <w:rPr>
          <w:rFonts w:ascii="Times New Roman" w:hAnsi="Times New Roman"/>
          <w:b/>
          <w:color w:val="000000"/>
          <w:spacing w:val="-8"/>
          <w:sz w:val="28"/>
          <w:szCs w:val="28"/>
          <w:lang w:val="pt-BR"/>
        </w:rPr>
        <w:t>8</w:t>
      </w:r>
      <w:r w:rsidR="00582916" w:rsidRPr="00B02F2B">
        <w:rPr>
          <w:rFonts w:ascii="Times New Roman" w:hAnsi="Times New Roman"/>
          <w:b/>
          <w:color w:val="000000"/>
          <w:spacing w:val="-8"/>
          <w:sz w:val="28"/>
          <w:szCs w:val="28"/>
          <w:lang w:val="pt-BR"/>
        </w:rPr>
        <w:t xml:space="preserve">. </w:t>
      </w:r>
      <w:r w:rsidR="00AF3D91" w:rsidRPr="00B02F2B">
        <w:rPr>
          <w:rFonts w:ascii="Times New Roman" w:hAnsi="Times New Roman"/>
          <w:b/>
          <w:color w:val="000000"/>
          <w:spacing w:val="-8"/>
          <w:sz w:val="28"/>
          <w:szCs w:val="28"/>
          <w:lang w:val="pt-BR"/>
        </w:rPr>
        <w:t>Tổng mức đầu tư</w:t>
      </w:r>
      <w:r w:rsidR="00582916" w:rsidRPr="00B02F2B">
        <w:rPr>
          <w:rFonts w:ascii="Times New Roman" w:hAnsi="Times New Roman"/>
          <w:b/>
          <w:color w:val="000000"/>
          <w:spacing w:val="-8"/>
          <w:sz w:val="28"/>
          <w:szCs w:val="28"/>
          <w:lang w:val="pt-BR"/>
        </w:rPr>
        <w:t>:</w:t>
      </w:r>
      <w:r w:rsidR="00582916" w:rsidRPr="00B02F2B">
        <w:rPr>
          <w:rFonts w:ascii="Times New Roman" w:hAnsi="Times New Roman"/>
          <w:color w:val="000000"/>
          <w:spacing w:val="-8"/>
          <w:sz w:val="28"/>
          <w:szCs w:val="28"/>
          <w:lang w:val="pt-BR"/>
        </w:rPr>
        <w:t xml:space="preserve"> </w:t>
      </w:r>
      <w:r w:rsidRPr="002521DD">
        <w:rPr>
          <w:rFonts w:ascii="Times New Roman" w:hAnsi="Times New Roman"/>
          <w:b/>
          <w:bCs/>
          <w:sz w:val="28"/>
          <w:szCs w:val="28"/>
        </w:rPr>
        <w:t>427.521.000.000</w:t>
      </w:r>
      <w:r w:rsidRPr="002521DD">
        <w:rPr>
          <w:rFonts w:ascii="Times New Roman" w:hAnsi="Times New Roman"/>
          <w:sz w:val="28"/>
          <w:szCs w:val="28"/>
        </w:rPr>
        <w:t xml:space="preserve"> (</w:t>
      </w:r>
      <w:r w:rsidRPr="002521DD">
        <w:rPr>
          <w:rFonts w:ascii="Times New Roman" w:hAnsi="Times New Roman"/>
          <w:i/>
          <w:sz w:val="28"/>
          <w:szCs w:val="28"/>
        </w:rPr>
        <w:t>Bốn trăm hai bảy tỷ, năm trăm hai mươi mốt triệu đồng</w:t>
      </w:r>
      <w:r w:rsidRPr="002521DD">
        <w:rPr>
          <w:rFonts w:ascii="Times New Roman" w:hAnsi="Times New Roman"/>
          <w:sz w:val="28"/>
          <w:szCs w:val="28"/>
        </w:rPr>
        <w:t>)</w:t>
      </w:r>
      <w:r w:rsidRPr="002521DD">
        <w:rPr>
          <w:rFonts w:ascii="Times New Roman" w:hAnsi="Times New Roman"/>
          <w:i/>
          <w:spacing w:val="-2"/>
          <w:sz w:val="28"/>
          <w:szCs w:val="28"/>
          <w:lang w:val="pt-BR"/>
        </w:rPr>
        <w:t>.</w:t>
      </w:r>
    </w:p>
    <w:p w:rsidR="00582916" w:rsidRPr="002521DD" w:rsidRDefault="009844D7" w:rsidP="00292F2A">
      <w:pPr>
        <w:spacing w:before="60" w:after="0" w:line="360" w:lineRule="exact"/>
        <w:ind w:firstLine="720"/>
        <w:jc w:val="both"/>
        <w:rPr>
          <w:rFonts w:ascii="Times New Roman" w:hAnsi="Times New Roman"/>
          <w:color w:val="000000"/>
          <w:sz w:val="28"/>
          <w:szCs w:val="28"/>
          <w:lang w:val="pt-BR"/>
        </w:rPr>
      </w:pPr>
      <w:r>
        <w:rPr>
          <w:rFonts w:ascii="Times New Roman" w:hAnsi="Times New Roman"/>
          <w:b/>
          <w:color w:val="000000"/>
          <w:sz w:val="28"/>
          <w:szCs w:val="28"/>
          <w:lang w:val="pt-BR"/>
        </w:rPr>
        <w:t>9</w:t>
      </w:r>
      <w:r w:rsidR="00582916" w:rsidRPr="002521DD">
        <w:rPr>
          <w:rFonts w:ascii="Times New Roman" w:hAnsi="Times New Roman"/>
          <w:b/>
          <w:color w:val="000000"/>
          <w:sz w:val="28"/>
          <w:szCs w:val="28"/>
          <w:lang w:val="pt-BR"/>
        </w:rPr>
        <w:t>. Nguồn vốn thực hiện dự án:</w:t>
      </w:r>
      <w:r w:rsidR="00CE6626" w:rsidRPr="002521DD">
        <w:rPr>
          <w:rFonts w:ascii="Times New Roman" w:hAnsi="Times New Roman"/>
          <w:color w:val="000000"/>
          <w:sz w:val="28"/>
          <w:szCs w:val="28"/>
          <w:lang w:val="pt-BR"/>
        </w:rPr>
        <w:t xml:space="preserve"> N</w:t>
      </w:r>
      <w:r w:rsidR="00DB781F" w:rsidRPr="002521DD">
        <w:rPr>
          <w:rFonts w:ascii="Times New Roman" w:hAnsi="Times New Roman"/>
          <w:color w:val="000000"/>
          <w:sz w:val="28"/>
          <w:szCs w:val="28"/>
          <w:lang w:val="pt-BR"/>
        </w:rPr>
        <w:t xml:space="preserve">gân sách </w:t>
      </w:r>
      <w:r w:rsidR="00736BD1" w:rsidRPr="002521DD">
        <w:rPr>
          <w:rFonts w:ascii="Times New Roman" w:hAnsi="Times New Roman"/>
          <w:color w:val="000000"/>
          <w:sz w:val="28"/>
          <w:szCs w:val="28"/>
          <w:lang w:val="pt-BR"/>
        </w:rPr>
        <w:t>t</w:t>
      </w:r>
      <w:r w:rsidR="00CE6626" w:rsidRPr="002521DD">
        <w:rPr>
          <w:rFonts w:ascii="Times New Roman" w:hAnsi="Times New Roman"/>
          <w:color w:val="000000"/>
          <w:sz w:val="28"/>
          <w:szCs w:val="28"/>
          <w:lang w:val="pt-BR"/>
        </w:rPr>
        <w:t>hành phố</w:t>
      </w:r>
    </w:p>
    <w:p w:rsidR="009F3E74" w:rsidRPr="00736BD1" w:rsidRDefault="009844D7" w:rsidP="00292F2A">
      <w:pPr>
        <w:pStyle w:val="BodyText2"/>
        <w:tabs>
          <w:tab w:val="left" w:pos="0"/>
        </w:tabs>
        <w:spacing w:before="60" w:line="360" w:lineRule="exact"/>
        <w:ind w:left="0" w:firstLine="709"/>
        <w:rPr>
          <w:color w:val="000000"/>
          <w:lang w:val="en-US"/>
        </w:rPr>
      </w:pPr>
      <w:r>
        <w:rPr>
          <w:b/>
          <w:color w:val="000000"/>
          <w:lang w:val="en-US"/>
        </w:rPr>
        <w:t>10</w:t>
      </w:r>
      <w:r w:rsidR="00582916" w:rsidRPr="002521DD">
        <w:rPr>
          <w:b/>
          <w:color w:val="000000"/>
          <w:lang w:val="en-US"/>
        </w:rPr>
        <w:t xml:space="preserve">. </w:t>
      </w:r>
      <w:r w:rsidR="00AF3D91" w:rsidRPr="002521DD">
        <w:rPr>
          <w:b/>
          <w:color w:val="000000"/>
          <w:lang w:val="vi-VN"/>
        </w:rPr>
        <w:t>Thời gian thi công</w:t>
      </w:r>
      <w:r w:rsidR="00AF3D91" w:rsidRPr="00736BD1">
        <w:rPr>
          <w:b/>
          <w:color w:val="000000"/>
          <w:lang w:val="vi-VN"/>
        </w:rPr>
        <w:t xml:space="preserve"> </w:t>
      </w:r>
      <w:r w:rsidR="00736BD1" w:rsidRPr="00736BD1">
        <w:rPr>
          <w:b/>
          <w:color w:val="000000"/>
          <w:lang w:val="en-US"/>
        </w:rPr>
        <w:t>công trình</w:t>
      </w:r>
      <w:r w:rsidR="00582916" w:rsidRPr="00736BD1">
        <w:rPr>
          <w:b/>
          <w:color w:val="000000"/>
          <w:lang w:val="en-US"/>
        </w:rPr>
        <w:t>:</w:t>
      </w:r>
      <w:r w:rsidR="00CE6626" w:rsidRPr="00736BD1">
        <w:rPr>
          <w:b/>
          <w:color w:val="000000"/>
          <w:lang w:val="en-US"/>
        </w:rPr>
        <w:t xml:space="preserve"> </w:t>
      </w:r>
      <w:r w:rsidR="002521DD">
        <w:rPr>
          <w:color w:val="000000"/>
          <w:lang w:val="en-US"/>
        </w:rPr>
        <w:t>135 ngày</w:t>
      </w:r>
      <w:r w:rsidR="00BF1B45">
        <w:rPr>
          <w:color w:val="000000"/>
          <w:lang w:val="en-US"/>
        </w:rPr>
        <w:t>./.</w:t>
      </w:r>
    </w:p>
    <w:p w:rsidR="00252FC5" w:rsidRPr="00736BD1" w:rsidRDefault="00252FC5" w:rsidP="00533917">
      <w:pPr>
        <w:pStyle w:val="BodyText2"/>
        <w:tabs>
          <w:tab w:val="left" w:pos="0"/>
        </w:tabs>
        <w:spacing w:line="240" w:lineRule="auto"/>
        <w:ind w:left="0" w:firstLine="709"/>
        <w:rPr>
          <w:color w:val="000000"/>
          <w:lang w:val="en-US"/>
        </w:rPr>
      </w:pPr>
    </w:p>
    <w:p w:rsidR="00252FC5" w:rsidRDefault="00252FC5" w:rsidP="00533917">
      <w:pPr>
        <w:pStyle w:val="BodyText2"/>
        <w:tabs>
          <w:tab w:val="left" w:pos="0"/>
        </w:tabs>
        <w:spacing w:line="240" w:lineRule="auto"/>
        <w:ind w:left="0" w:firstLine="709"/>
        <w:rPr>
          <w:color w:val="000000"/>
          <w:sz w:val="32"/>
          <w:szCs w:val="32"/>
          <w:lang w:val="en-US"/>
        </w:rPr>
      </w:pPr>
    </w:p>
    <w:p w:rsidR="00252FC5" w:rsidRDefault="00252FC5" w:rsidP="00533917">
      <w:pPr>
        <w:pStyle w:val="BodyText2"/>
        <w:tabs>
          <w:tab w:val="left" w:pos="0"/>
        </w:tabs>
        <w:spacing w:line="240" w:lineRule="auto"/>
        <w:ind w:left="0" w:firstLine="709"/>
        <w:rPr>
          <w:color w:val="000000"/>
          <w:sz w:val="32"/>
          <w:szCs w:val="32"/>
          <w:lang w:val="en-US"/>
        </w:rPr>
      </w:pPr>
    </w:p>
    <w:p w:rsidR="00252FC5" w:rsidRDefault="00252FC5" w:rsidP="00CE6626">
      <w:pPr>
        <w:pStyle w:val="BodyText2"/>
        <w:tabs>
          <w:tab w:val="left" w:pos="0"/>
        </w:tabs>
        <w:spacing w:line="240" w:lineRule="auto"/>
        <w:ind w:left="0" w:firstLine="567"/>
        <w:rPr>
          <w:color w:val="000000"/>
          <w:sz w:val="32"/>
          <w:szCs w:val="32"/>
          <w:lang w:val="en-US"/>
        </w:rPr>
      </w:pPr>
    </w:p>
    <w:p w:rsidR="00252FC5" w:rsidRDefault="00252FC5" w:rsidP="00533917">
      <w:pPr>
        <w:pStyle w:val="BodyText2"/>
        <w:tabs>
          <w:tab w:val="left" w:pos="0"/>
        </w:tabs>
        <w:spacing w:line="240" w:lineRule="auto"/>
        <w:ind w:left="0" w:firstLine="709"/>
        <w:rPr>
          <w:color w:val="000000"/>
          <w:sz w:val="32"/>
          <w:szCs w:val="32"/>
          <w:lang w:val="en-US"/>
        </w:rPr>
      </w:pPr>
    </w:p>
    <w:p w:rsidR="00252FC5" w:rsidRPr="00AC5FBC" w:rsidRDefault="00252FC5" w:rsidP="00CE6626">
      <w:pPr>
        <w:pStyle w:val="BodyText2"/>
        <w:tabs>
          <w:tab w:val="left" w:pos="0"/>
        </w:tabs>
        <w:spacing w:line="240" w:lineRule="auto"/>
        <w:ind w:left="0" w:firstLine="567"/>
        <w:rPr>
          <w:sz w:val="32"/>
          <w:szCs w:val="32"/>
          <w:lang w:val="en-US"/>
        </w:rPr>
      </w:pPr>
    </w:p>
    <w:sectPr w:rsidR="00252FC5" w:rsidRPr="00AC5FBC" w:rsidSect="00AC5FBC">
      <w:footerReference w:type="default" r:id="rId8"/>
      <w:pgSz w:w="11907" w:h="16839" w:code="9"/>
      <w:pgMar w:top="709" w:right="1134" w:bottom="993"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15" w:rsidRDefault="00546E15" w:rsidP="00750517">
      <w:pPr>
        <w:spacing w:after="0" w:line="240" w:lineRule="auto"/>
      </w:pPr>
      <w:r>
        <w:separator/>
      </w:r>
    </w:p>
  </w:endnote>
  <w:endnote w:type="continuationSeparator" w:id="0">
    <w:p w:rsidR="00546E15" w:rsidRDefault="00546E15" w:rsidP="0075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17" w:rsidRPr="00CF7DDD" w:rsidRDefault="00DD2947">
    <w:pPr>
      <w:pStyle w:val="Footer"/>
      <w:jc w:val="right"/>
      <w:rPr>
        <w:rFonts w:ascii="Times New Roman" w:hAnsi="Times New Roman"/>
        <w:sz w:val="28"/>
        <w:szCs w:val="28"/>
      </w:rPr>
    </w:pPr>
    <w:r w:rsidRPr="00CF7DDD">
      <w:rPr>
        <w:rFonts w:ascii="Times New Roman" w:hAnsi="Times New Roman"/>
        <w:sz w:val="28"/>
        <w:szCs w:val="28"/>
      </w:rPr>
      <w:fldChar w:fldCharType="begin"/>
    </w:r>
    <w:r w:rsidR="00626D51" w:rsidRPr="00CF7DDD">
      <w:rPr>
        <w:rFonts w:ascii="Times New Roman" w:hAnsi="Times New Roman"/>
        <w:sz w:val="28"/>
        <w:szCs w:val="28"/>
      </w:rPr>
      <w:instrText xml:space="preserve"> PAGE   \* MERGEFORMAT </w:instrText>
    </w:r>
    <w:r w:rsidRPr="00CF7DDD">
      <w:rPr>
        <w:rFonts w:ascii="Times New Roman" w:hAnsi="Times New Roman"/>
        <w:sz w:val="28"/>
        <w:szCs w:val="28"/>
      </w:rPr>
      <w:fldChar w:fldCharType="separate"/>
    </w:r>
    <w:r w:rsidR="00F06FF8">
      <w:rPr>
        <w:rFonts w:ascii="Times New Roman" w:hAnsi="Times New Roman"/>
        <w:noProof/>
        <w:sz w:val="28"/>
        <w:szCs w:val="28"/>
      </w:rPr>
      <w:t>3</w:t>
    </w:r>
    <w:r w:rsidRPr="00CF7DDD">
      <w:rPr>
        <w:rFonts w:ascii="Times New Roman" w:hAnsi="Times New Roman"/>
        <w:noProof/>
        <w:sz w:val="28"/>
        <w:szCs w:val="28"/>
      </w:rPr>
      <w:fldChar w:fldCharType="end"/>
    </w:r>
  </w:p>
  <w:p w:rsidR="00750517" w:rsidRDefault="0075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15" w:rsidRDefault="00546E15" w:rsidP="00750517">
      <w:pPr>
        <w:spacing w:after="0" w:line="240" w:lineRule="auto"/>
      </w:pPr>
      <w:r>
        <w:separator/>
      </w:r>
    </w:p>
  </w:footnote>
  <w:footnote w:type="continuationSeparator" w:id="0">
    <w:p w:rsidR="00546E15" w:rsidRDefault="00546E15" w:rsidP="0075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720"/>
    <w:multiLevelType w:val="hybridMultilevel"/>
    <w:tmpl w:val="2A72B8B8"/>
    <w:lvl w:ilvl="0" w:tplc="CB609D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8C6F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BF2DC8"/>
    <w:multiLevelType w:val="hybridMultilevel"/>
    <w:tmpl w:val="0BD43E20"/>
    <w:lvl w:ilvl="0" w:tplc="C01EF5E0">
      <w:start w:val="1"/>
      <w:numFmt w:val="bullet"/>
      <w:lvlText w:val=""/>
      <w:lvlJc w:val="left"/>
      <w:pPr>
        <w:tabs>
          <w:tab w:val="num" w:pos="720"/>
        </w:tabs>
        <w:ind w:left="720" w:hanging="360"/>
      </w:pPr>
      <w:rPr>
        <w:rFonts w:ascii="Wingdings" w:hAnsi="Wingdings" w:hint="default"/>
      </w:rPr>
    </w:lvl>
    <w:lvl w:ilvl="1" w:tplc="4D2852CA" w:tentative="1">
      <w:start w:val="1"/>
      <w:numFmt w:val="bullet"/>
      <w:lvlText w:val=""/>
      <w:lvlJc w:val="left"/>
      <w:pPr>
        <w:tabs>
          <w:tab w:val="num" w:pos="1440"/>
        </w:tabs>
        <w:ind w:left="1440" w:hanging="360"/>
      </w:pPr>
      <w:rPr>
        <w:rFonts w:ascii="Wingdings" w:hAnsi="Wingdings" w:hint="default"/>
      </w:rPr>
    </w:lvl>
    <w:lvl w:ilvl="2" w:tplc="A172255E" w:tentative="1">
      <w:start w:val="1"/>
      <w:numFmt w:val="bullet"/>
      <w:lvlText w:val=""/>
      <w:lvlJc w:val="left"/>
      <w:pPr>
        <w:tabs>
          <w:tab w:val="num" w:pos="2160"/>
        </w:tabs>
        <w:ind w:left="2160" w:hanging="360"/>
      </w:pPr>
      <w:rPr>
        <w:rFonts w:ascii="Wingdings" w:hAnsi="Wingdings" w:hint="default"/>
      </w:rPr>
    </w:lvl>
    <w:lvl w:ilvl="3" w:tplc="06C2B07C" w:tentative="1">
      <w:start w:val="1"/>
      <w:numFmt w:val="bullet"/>
      <w:lvlText w:val=""/>
      <w:lvlJc w:val="left"/>
      <w:pPr>
        <w:tabs>
          <w:tab w:val="num" w:pos="2880"/>
        </w:tabs>
        <w:ind w:left="2880" w:hanging="360"/>
      </w:pPr>
      <w:rPr>
        <w:rFonts w:ascii="Wingdings" w:hAnsi="Wingdings" w:hint="default"/>
      </w:rPr>
    </w:lvl>
    <w:lvl w:ilvl="4" w:tplc="1E84FB14" w:tentative="1">
      <w:start w:val="1"/>
      <w:numFmt w:val="bullet"/>
      <w:lvlText w:val=""/>
      <w:lvlJc w:val="left"/>
      <w:pPr>
        <w:tabs>
          <w:tab w:val="num" w:pos="3600"/>
        </w:tabs>
        <w:ind w:left="3600" w:hanging="360"/>
      </w:pPr>
      <w:rPr>
        <w:rFonts w:ascii="Wingdings" w:hAnsi="Wingdings" w:hint="default"/>
      </w:rPr>
    </w:lvl>
    <w:lvl w:ilvl="5" w:tplc="ED546DAE" w:tentative="1">
      <w:start w:val="1"/>
      <w:numFmt w:val="bullet"/>
      <w:lvlText w:val=""/>
      <w:lvlJc w:val="left"/>
      <w:pPr>
        <w:tabs>
          <w:tab w:val="num" w:pos="4320"/>
        </w:tabs>
        <w:ind w:left="4320" w:hanging="360"/>
      </w:pPr>
      <w:rPr>
        <w:rFonts w:ascii="Wingdings" w:hAnsi="Wingdings" w:hint="default"/>
      </w:rPr>
    </w:lvl>
    <w:lvl w:ilvl="6" w:tplc="08EA46EA" w:tentative="1">
      <w:start w:val="1"/>
      <w:numFmt w:val="bullet"/>
      <w:lvlText w:val=""/>
      <w:lvlJc w:val="left"/>
      <w:pPr>
        <w:tabs>
          <w:tab w:val="num" w:pos="5040"/>
        </w:tabs>
        <w:ind w:left="5040" w:hanging="360"/>
      </w:pPr>
      <w:rPr>
        <w:rFonts w:ascii="Wingdings" w:hAnsi="Wingdings" w:hint="default"/>
      </w:rPr>
    </w:lvl>
    <w:lvl w:ilvl="7" w:tplc="FCCA7BE8" w:tentative="1">
      <w:start w:val="1"/>
      <w:numFmt w:val="bullet"/>
      <w:lvlText w:val=""/>
      <w:lvlJc w:val="left"/>
      <w:pPr>
        <w:tabs>
          <w:tab w:val="num" w:pos="5760"/>
        </w:tabs>
        <w:ind w:left="5760" w:hanging="360"/>
      </w:pPr>
      <w:rPr>
        <w:rFonts w:ascii="Wingdings" w:hAnsi="Wingdings" w:hint="default"/>
      </w:rPr>
    </w:lvl>
    <w:lvl w:ilvl="8" w:tplc="E1E8FF08" w:tentative="1">
      <w:start w:val="1"/>
      <w:numFmt w:val="bullet"/>
      <w:lvlText w:val=""/>
      <w:lvlJc w:val="left"/>
      <w:pPr>
        <w:tabs>
          <w:tab w:val="num" w:pos="6480"/>
        </w:tabs>
        <w:ind w:left="6480" w:hanging="360"/>
      </w:pPr>
      <w:rPr>
        <w:rFonts w:ascii="Wingdings" w:hAnsi="Wingdings" w:hint="default"/>
      </w:rPr>
    </w:lvl>
  </w:abstractNum>
  <w:abstractNum w:abstractNumId="3">
    <w:nsid w:val="5AC873DE"/>
    <w:multiLevelType w:val="multilevel"/>
    <w:tmpl w:val="98D01356"/>
    <w:lvl w:ilvl="0">
      <w:start w:val="1"/>
      <w:numFmt w:val="decimal"/>
      <w:lvlText w:val="%1."/>
      <w:lvlJc w:val="left"/>
      <w:pPr>
        <w:ind w:left="720" w:hanging="360"/>
      </w:pPr>
      <w:rPr>
        <w:rFonts w:hint="default"/>
      </w:rPr>
    </w:lvl>
    <w:lvl w:ilvl="1">
      <w:start w:val="1"/>
      <w:numFmt w:val="decimal"/>
      <w:isLgl/>
      <w:lvlText w:val="%1.%2"/>
      <w:lvlJc w:val="left"/>
      <w:pPr>
        <w:ind w:left="858" w:hanging="43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571" w:hanging="108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685" w:hanging="144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536"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2F"/>
    <w:rsid w:val="00016BB7"/>
    <w:rsid w:val="00021F14"/>
    <w:rsid w:val="0002581D"/>
    <w:rsid w:val="00031995"/>
    <w:rsid w:val="00062780"/>
    <w:rsid w:val="000653A5"/>
    <w:rsid w:val="0008662D"/>
    <w:rsid w:val="000B4F1C"/>
    <w:rsid w:val="000C6238"/>
    <w:rsid w:val="000D6806"/>
    <w:rsid w:val="000F00B0"/>
    <w:rsid w:val="001319E9"/>
    <w:rsid w:val="001444C2"/>
    <w:rsid w:val="00177D1A"/>
    <w:rsid w:val="00184D72"/>
    <w:rsid w:val="00186134"/>
    <w:rsid w:val="001C063D"/>
    <w:rsid w:val="00202FE1"/>
    <w:rsid w:val="0020616A"/>
    <w:rsid w:val="00223F11"/>
    <w:rsid w:val="0022701E"/>
    <w:rsid w:val="002352E5"/>
    <w:rsid w:val="0023711B"/>
    <w:rsid w:val="0024652F"/>
    <w:rsid w:val="002521DD"/>
    <w:rsid w:val="00252FC5"/>
    <w:rsid w:val="002813B7"/>
    <w:rsid w:val="002854DC"/>
    <w:rsid w:val="00287AFD"/>
    <w:rsid w:val="00292F2A"/>
    <w:rsid w:val="00293481"/>
    <w:rsid w:val="002B293D"/>
    <w:rsid w:val="002B5C3F"/>
    <w:rsid w:val="002B6EE5"/>
    <w:rsid w:val="002E3B3F"/>
    <w:rsid w:val="002E664E"/>
    <w:rsid w:val="002F086C"/>
    <w:rsid w:val="00317196"/>
    <w:rsid w:val="00322789"/>
    <w:rsid w:val="003327CC"/>
    <w:rsid w:val="003346EF"/>
    <w:rsid w:val="00336CBC"/>
    <w:rsid w:val="00337C84"/>
    <w:rsid w:val="00351B1B"/>
    <w:rsid w:val="00366B2E"/>
    <w:rsid w:val="003818F8"/>
    <w:rsid w:val="00386013"/>
    <w:rsid w:val="00395DFE"/>
    <w:rsid w:val="003963BD"/>
    <w:rsid w:val="003B3860"/>
    <w:rsid w:val="003C7424"/>
    <w:rsid w:val="003D0684"/>
    <w:rsid w:val="003D4ABA"/>
    <w:rsid w:val="003D71D6"/>
    <w:rsid w:val="003E0368"/>
    <w:rsid w:val="003E3173"/>
    <w:rsid w:val="00402953"/>
    <w:rsid w:val="00407E2B"/>
    <w:rsid w:val="004158EF"/>
    <w:rsid w:val="00431B06"/>
    <w:rsid w:val="0047192F"/>
    <w:rsid w:val="00471AA5"/>
    <w:rsid w:val="00480C6F"/>
    <w:rsid w:val="00484010"/>
    <w:rsid w:val="004915D8"/>
    <w:rsid w:val="004A24AB"/>
    <w:rsid w:val="004B0386"/>
    <w:rsid w:val="004D1B9A"/>
    <w:rsid w:val="004D3B6A"/>
    <w:rsid w:val="004D4BCA"/>
    <w:rsid w:val="004D5352"/>
    <w:rsid w:val="004D6F5F"/>
    <w:rsid w:val="004F69F1"/>
    <w:rsid w:val="00500544"/>
    <w:rsid w:val="00507954"/>
    <w:rsid w:val="00511F03"/>
    <w:rsid w:val="00533917"/>
    <w:rsid w:val="00546E15"/>
    <w:rsid w:val="00552330"/>
    <w:rsid w:val="0055313B"/>
    <w:rsid w:val="0056435E"/>
    <w:rsid w:val="00565129"/>
    <w:rsid w:val="005679E2"/>
    <w:rsid w:val="00582916"/>
    <w:rsid w:val="00591C42"/>
    <w:rsid w:val="00592AD0"/>
    <w:rsid w:val="0059661C"/>
    <w:rsid w:val="005A1BE4"/>
    <w:rsid w:val="005B24A9"/>
    <w:rsid w:val="005B4E48"/>
    <w:rsid w:val="005C26B9"/>
    <w:rsid w:val="005C2DE0"/>
    <w:rsid w:val="005D0006"/>
    <w:rsid w:val="005D1114"/>
    <w:rsid w:val="005D3402"/>
    <w:rsid w:val="005D5C78"/>
    <w:rsid w:val="005E45E7"/>
    <w:rsid w:val="005E5A5E"/>
    <w:rsid w:val="005E7EDD"/>
    <w:rsid w:val="005F3B7F"/>
    <w:rsid w:val="0061225E"/>
    <w:rsid w:val="00617A30"/>
    <w:rsid w:val="0062373D"/>
    <w:rsid w:val="00626D51"/>
    <w:rsid w:val="006278E9"/>
    <w:rsid w:val="00627E95"/>
    <w:rsid w:val="00634DD2"/>
    <w:rsid w:val="00654647"/>
    <w:rsid w:val="00661357"/>
    <w:rsid w:val="006626D4"/>
    <w:rsid w:val="00664586"/>
    <w:rsid w:val="00670208"/>
    <w:rsid w:val="00673716"/>
    <w:rsid w:val="0068505D"/>
    <w:rsid w:val="00690A17"/>
    <w:rsid w:val="006A0E39"/>
    <w:rsid w:val="006B05C0"/>
    <w:rsid w:val="006B31BD"/>
    <w:rsid w:val="006C499D"/>
    <w:rsid w:val="006C79D3"/>
    <w:rsid w:val="006D7260"/>
    <w:rsid w:val="006E78D6"/>
    <w:rsid w:val="006F4945"/>
    <w:rsid w:val="00704682"/>
    <w:rsid w:val="00705D01"/>
    <w:rsid w:val="007128C8"/>
    <w:rsid w:val="007208C4"/>
    <w:rsid w:val="00736BD1"/>
    <w:rsid w:val="00737476"/>
    <w:rsid w:val="0074627C"/>
    <w:rsid w:val="00746C0E"/>
    <w:rsid w:val="00750517"/>
    <w:rsid w:val="007531B1"/>
    <w:rsid w:val="00757853"/>
    <w:rsid w:val="00760AC5"/>
    <w:rsid w:val="007673C0"/>
    <w:rsid w:val="00775333"/>
    <w:rsid w:val="007772E7"/>
    <w:rsid w:val="00781E08"/>
    <w:rsid w:val="007827DE"/>
    <w:rsid w:val="007835BD"/>
    <w:rsid w:val="007969CB"/>
    <w:rsid w:val="007A2E68"/>
    <w:rsid w:val="007B5391"/>
    <w:rsid w:val="007C6847"/>
    <w:rsid w:val="007C79D3"/>
    <w:rsid w:val="007D0E2E"/>
    <w:rsid w:val="007E5D47"/>
    <w:rsid w:val="007F0047"/>
    <w:rsid w:val="007F519B"/>
    <w:rsid w:val="007F7866"/>
    <w:rsid w:val="00804135"/>
    <w:rsid w:val="00810F5F"/>
    <w:rsid w:val="00817D8F"/>
    <w:rsid w:val="0082170D"/>
    <w:rsid w:val="008315B3"/>
    <w:rsid w:val="00835421"/>
    <w:rsid w:val="00840669"/>
    <w:rsid w:val="00860AF5"/>
    <w:rsid w:val="008871B5"/>
    <w:rsid w:val="00892F7D"/>
    <w:rsid w:val="00894C2C"/>
    <w:rsid w:val="008A24FF"/>
    <w:rsid w:val="008C74BF"/>
    <w:rsid w:val="008D5494"/>
    <w:rsid w:val="008F0AF2"/>
    <w:rsid w:val="0090623B"/>
    <w:rsid w:val="00907EDE"/>
    <w:rsid w:val="00910056"/>
    <w:rsid w:val="0091198E"/>
    <w:rsid w:val="00915817"/>
    <w:rsid w:val="00931033"/>
    <w:rsid w:val="00934C43"/>
    <w:rsid w:val="00934FBC"/>
    <w:rsid w:val="00947004"/>
    <w:rsid w:val="00950971"/>
    <w:rsid w:val="009608C5"/>
    <w:rsid w:val="00961D12"/>
    <w:rsid w:val="00972480"/>
    <w:rsid w:val="009755FE"/>
    <w:rsid w:val="009844D7"/>
    <w:rsid w:val="00986B0A"/>
    <w:rsid w:val="009B0071"/>
    <w:rsid w:val="009B2A12"/>
    <w:rsid w:val="009B41DA"/>
    <w:rsid w:val="009B710C"/>
    <w:rsid w:val="009D194C"/>
    <w:rsid w:val="009E11B4"/>
    <w:rsid w:val="009E72F0"/>
    <w:rsid w:val="009F3E74"/>
    <w:rsid w:val="00A03DA0"/>
    <w:rsid w:val="00A113C4"/>
    <w:rsid w:val="00A129C8"/>
    <w:rsid w:val="00A201E0"/>
    <w:rsid w:val="00A34927"/>
    <w:rsid w:val="00A759F2"/>
    <w:rsid w:val="00A83A32"/>
    <w:rsid w:val="00A954F9"/>
    <w:rsid w:val="00A9787A"/>
    <w:rsid w:val="00AA765D"/>
    <w:rsid w:val="00AC2957"/>
    <w:rsid w:val="00AC5FBC"/>
    <w:rsid w:val="00AE7229"/>
    <w:rsid w:val="00AF3D91"/>
    <w:rsid w:val="00AF50BA"/>
    <w:rsid w:val="00B02F2B"/>
    <w:rsid w:val="00B03672"/>
    <w:rsid w:val="00B0657A"/>
    <w:rsid w:val="00B1250A"/>
    <w:rsid w:val="00B26F42"/>
    <w:rsid w:val="00B31CE1"/>
    <w:rsid w:val="00B35974"/>
    <w:rsid w:val="00B6429A"/>
    <w:rsid w:val="00B67447"/>
    <w:rsid w:val="00B74F24"/>
    <w:rsid w:val="00B809A6"/>
    <w:rsid w:val="00BB6BAD"/>
    <w:rsid w:val="00BC36E6"/>
    <w:rsid w:val="00BD5B30"/>
    <w:rsid w:val="00BD62E5"/>
    <w:rsid w:val="00BE4446"/>
    <w:rsid w:val="00BE6C48"/>
    <w:rsid w:val="00BF1B45"/>
    <w:rsid w:val="00BF6667"/>
    <w:rsid w:val="00BF7F6F"/>
    <w:rsid w:val="00C001B4"/>
    <w:rsid w:val="00C0538B"/>
    <w:rsid w:val="00C075DC"/>
    <w:rsid w:val="00C14838"/>
    <w:rsid w:val="00C24E0D"/>
    <w:rsid w:val="00C35E5F"/>
    <w:rsid w:val="00C40C80"/>
    <w:rsid w:val="00C41128"/>
    <w:rsid w:val="00C46E45"/>
    <w:rsid w:val="00C54F37"/>
    <w:rsid w:val="00C72BD7"/>
    <w:rsid w:val="00C7445C"/>
    <w:rsid w:val="00C94ACB"/>
    <w:rsid w:val="00CA3A60"/>
    <w:rsid w:val="00CB5FD9"/>
    <w:rsid w:val="00CC0988"/>
    <w:rsid w:val="00CC2D12"/>
    <w:rsid w:val="00CC6FF4"/>
    <w:rsid w:val="00CE0A4E"/>
    <w:rsid w:val="00CE3F4A"/>
    <w:rsid w:val="00CE41E4"/>
    <w:rsid w:val="00CE6626"/>
    <w:rsid w:val="00CE71D4"/>
    <w:rsid w:val="00CF52E5"/>
    <w:rsid w:val="00CF7DDD"/>
    <w:rsid w:val="00D03596"/>
    <w:rsid w:val="00D039C7"/>
    <w:rsid w:val="00D106C3"/>
    <w:rsid w:val="00D35D04"/>
    <w:rsid w:val="00D4023E"/>
    <w:rsid w:val="00D5196A"/>
    <w:rsid w:val="00D527D3"/>
    <w:rsid w:val="00D546CC"/>
    <w:rsid w:val="00D63A66"/>
    <w:rsid w:val="00D6537B"/>
    <w:rsid w:val="00D65418"/>
    <w:rsid w:val="00D760A8"/>
    <w:rsid w:val="00D80890"/>
    <w:rsid w:val="00DB1A1A"/>
    <w:rsid w:val="00DB585A"/>
    <w:rsid w:val="00DB781F"/>
    <w:rsid w:val="00DC62B3"/>
    <w:rsid w:val="00DD2947"/>
    <w:rsid w:val="00DE05C5"/>
    <w:rsid w:val="00DE3A08"/>
    <w:rsid w:val="00DE64D3"/>
    <w:rsid w:val="00DF432B"/>
    <w:rsid w:val="00E11116"/>
    <w:rsid w:val="00E15199"/>
    <w:rsid w:val="00E227B1"/>
    <w:rsid w:val="00E411DD"/>
    <w:rsid w:val="00E46538"/>
    <w:rsid w:val="00E57192"/>
    <w:rsid w:val="00E73914"/>
    <w:rsid w:val="00E84A3D"/>
    <w:rsid w:val="00E93168"/>
    <w:rsid w:val="00E946DE"/>
    <w:rsid w:val="00EA0C2D"/>
    <w:rsid w:val="00EC3249"/>
    <w:rsid w:val="00ED029C"/>
    <w:rsid w:val="00F044F9"/>
    <w:rsid w:val="00F06FF8"/>
    <w:rsid w:val="00F14DA5"/>
    <w:rsid w:val="00F54563"/>
    <w:rsid w:val="00F54996"/>
    <w:rsid w:val="00F85325"/>
    <w:rsid w:val="00F96B84"/>
    <w:rsid w:val="00F96DA8"/>
    <w:rsid w:val="00FB2B5C"/>
    <w:rsid w:val="00FB3DAF"/>
    <w:rsid w:val="00FD1553"/>
    <w:rsid w:val="00FD2E5E"/>
    <w:rsid w:val="00FE3DAA"/>
    <w:rsid w:val="00FE4FC3"/>
    <w:rsid w:val="00FF1B05"/>
    <w:rsid w:val="00FF6D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F4794-9D27-4704-B30B-C7880FFE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196"/>
    <w:pPr>
      <w:spacing w:after="200" w:line="276" w:lineRule="auto"/>
    </w:pPr>
    <w:rPr>
      <w:sz w:val="22"/>
      <w:szCs w:val="22"/>
    </w:rPr>
  </w:style>
  <w:style w:type="paragraph" w:styleId="Heading1">
    <w:name w:val="heading 1"/>
    <w:basedOn w:val="Normal"/>
    <w:link w:val="Heading1Char"/>
    <w:uiPriority w:val="9"/>
    <w:qFormat/>
    <w:rsid w:val="00AC295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5">
    <w:name w:val="heading 5"/>
    <w:basedOn w:val="Normal"/>
    <w:next w:val="Normal"/>
    <w:link w:val="Heading5Char"/>
    <w:unhideWhenUsed/>
    <w:qFormat/>
    <w:rsid w:val="00A83A32"/>
    <w:pPr>
      <w:spacing w:before="240" w:after="60" w:line="240" w:lineRule="auto"/>
      <w:outlineLvl w:val="4"/>
    </w:pPr>
    <w:rPr>
      <w:rFonts w:eastAsia="Times New Roman"/>
      <w:b/>
      <w:bCs/>
      <w:i/>
      <w:iCs/>
      <w:sz w:val="26"/>
      <w:szCs w:val="26"/>
      <w:lang w:eastAsia="zh-CN"/>
    </w:rPr>
  </w:style>
  <w:style w:type="paragraph" w:styleId="Heading7">
    <w:name w:val="heading 7"/>
    <w:basedOn w:val="Normal"/>
    <w:next w:val="Normal"/>
    <w:link w:val="Heading7Char"/>
    <w:uiPriority w:val="9"/>
    <w:semiHidden/>
    <w:unhideWhenUsed/>
    <w:qFormat/>
    <w:rsid w:val="002521D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957"/>
    <w:rPr>
      <w:rFonts w:ascii="Times New Roman" w:eastAsia="Times New Roman" w:hAnsi="Times New Roman"/>
      <w:b/>
      <w:bCs/>
      <w:kern w:val="36"/>
      <w:sz w:val="48"/>
      <w:szCs w:val="48"/>
    </w:rPr>
  </w:style>
  <w:style w:type="paragraph" w:styleId="NormalWeb">
    <w:name w:val="Normal (Web)"/>
    <w:basedOn w:val="Normal"/>
    <w:uiPriority w:val="99"/>
    <w:unhideWhenUsed/>
    <w:rsid w:val="00AC295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C2957"/>
  </w:style>
  <w:style w:type="character" w:styleId="Emphasis">
    <w:name w:val="Emphasis"/>
    <w:uiPriority w:val="20"/>
    <w:qFormat/>
    <w:rsid w:val="00AC2957"/>
    <w:rPr>
      <w:i/>
      <w:iCs/>
    </w:rPr>
  </w:style>
  <w:style w:type="paragraph" w:styleId="BodyText2">
    <w:name w:val="Body Text 2"/>
    <w:basedOn w:val="Normal"/>
    <w:link w:val="BodyText2Char"/>
    <w:rsid w:val="00016BB7"/>
    <w:pPr>
      <w:tabs>
        <w:tab w:val="left" w:pos="3969"/>
      </w:tabs>
      <w:autoSpaceDE w:val="0"/>
      <w:autoSpaceDN w:val="0"/>
      <w:spacing w:after="0" w:line="440" w:lineRule="exact"/>
      <w:ind w:left="-567" w:firstLine="1134"/>
      <w:jc w:val="both"/>
    </w:pPr>
    <w:rPr>
      <w:rFonts w:ascii="Times New Roman" w:eastAsia="Times New Roman" w:hAnsi="Times New Roman"/>
      <w:bCs/>
      <w:sz w:val="28"/>
      <w:szCs w:val="28"/>
      <w:lang w:val="en-GB"/>
    </w:rPr>
  </w:style>
  <w:style w:type="character" w:customStyle="1" w:styleId="BodyText2Char">
    <w:name w:val="Body Text 2 Char"/>
    <w:link w:val="BodyText2"/>
    <w:rsid w:val="00016BB7"/>
    <w:rPr>
      <w:rFonts w:ascii="Times New Roman" w:eastAsia="Times New Roman" w:hAnsi="Times New Roman"/>
      <w:bCs/>
      <w:sz w:val="28"/>
      <w:szCs w:val="28"/>
      <w:lang w:val="en-GB"/>
    </w:rPr>
  </w:style>
  <w:style w:type="paragraph" w:styleId="BodyTextIndent2">
    <w:name w:val="Body Text Indent 2"/>
    <w:basedOn w:val="Normal"/>
    <w:link w:val="BodyTextIndent2Char"/>
    <w:rsid w:val="00016BB7"/>
    <w:pPr>
      <w:tabs>
        <w:tab w:val="left" w:pos="3969"/>
      </w:tabs>
      <w:autoSpaceDE w:val="0"/>
      <w:autoSpaceDN w:val="0"/>
      <w:spacing w:after="0" w:line="440" w:lineRule="exact"/>
      <w:ind w:firstLine="1134"/>
      <w:jc w:val="both"/>
    </w:pPr>
    <w:rPr>
      <w:rFonts w:ascii="Times New Roman" w:eastAsia="Times New Roman" w:hAnsi="Times New Roman"/>
      <w:bCs/>
      <w:sz w:val="28"/>
      <w:szCs w:val="28"/>
      <w:lang w:val="en-GB"/>
    </w:rPr>
  </w:style>
  <w:style w:type="character" w:customStyle="1" w:styleId="BodyTextIndent2Char">
    <w:name w:val="Body Text Indent 2 Char"/>
    <w:link w:val="BodyTextIndent2"/>
    <w:rsid w:val="00016BB7"/>
    <w:rPr>
      <w:rFonts w:ascii="Times New Roman" w:eastAsia="Times New Roman" w:hAnsi="Times New Roman"/>
      <w:bCs/>
      <w:sz w:val="28"/>
      <w:szCs w:val="28"/>
      <w:lang w:val="en-GB"/>
    </w:rPr>
  </w:style>
  <w:style w:type="paragraph" w:customStyle="1" w:styleId="CharCharCharChar">
    <w:name w:val="Char Char Char Char"/>
    <w:basedOn w:val="Normal"/>
    <w:rsid w:val="00016BB7"/>
    <w:pPr>
      <w:pageBreakBefore/>
      <w:spacing w:before="100" w:beforeAutospacing="1" w:after="100" w:afterAutospacing="1" w:line="240" w:lineRule="auto"/>
      <w:jc w:val="both"/>
    </w:pPr>
    <w:rPr>
      <w:rFonts w:ascii="Tahoma" w:eastAsia="Times New Roman" w:hAnsi="Tahoma" w:cs="Tahoma"/>
      <w:bCs/>
      <w:sz w:val="20"/>
      <w:szCs w:val="20"/>
    </w:rPr>
  </w:style>
  <w:style w:type="paragraph" w:styleId="ListBullet">
    <w:name w:val="List Bullet"/>
    <w:basedOn w:val="Normal"/>
    <w:autoRedefine/>
    <w:rsid w:val="005679E2"/>
    <w:pPr>
      <w:spacing w:before="120" w:after="120" w:line="340" w:lineRule="exact"/>
      <w:ind w:firstLine="720"/>
      <w:jc w:val="both"/>
    </w:pPr>
    <w:rPr>
      <w:rFonts w:ascii="Times New Roman" w:eastAsia="Times New Roman" w:hAnsi="Times New Roman"/>
      <w:b/>
      <w:bCs/>
      <w:spacing w:val="-2"/>
      <w:sz w:val="24"/>
      <w:szCs w:val="24"/>
      <w:lang w:val="it-IT"/>
    </w:rPr>
  </w:style>
  <w:style w:type="paragraph" w:styleId="Header">
    <w:name w:val="header"/>
    <w:basedOn w:val="Normal"/>
    <w:link w:val="HeaderChar"/>
    <w:unhideWhenUsed/>
    <w:rsid w:val="00750517"/>
    <w:pPr>
      <w:tabs>
        <w:tab w:val="center" w:pos="4680"/>
        <w:tab w:val="right" w:pos="9360"/>
      </w:tabs>
    </w:pPr>
  </w:style>
  <w:style w:type="character" w:customStyle="1" w:styleId="HeaderChar">
    <w:name w:val="Header Char"/>
    <w:link w:val="Header"/>
    <w:rsid w:val="00750517"/>
    <w:rPr>
      <w:sz w:val="22"/>
      <w:szCs w:val="22"/>
    </w:rPr>
  </w:style>
  <w:style w:type="paragraph" w:styleId="Footer">
    <w:name w:val="footer"/>
    <w:basedOn w:val="Normal"/>
    <w:link w:val="FooterChar"/>
    <w:uiPriority w:val="99"/>
    <w:unhideWhenUsed/>
    <w:rsid w:val="00750517"/>
    <w:pPr>
      <w:tabs>
        <w:tab w:val="center" w:pos="4680"/>
        <w:tab w:val="right" w:pos="9360"/>
      </w:tabs>
    </w:pPr>
  </w:style>
  <w:style w:type="character" w:customStyle="1" w:styleId="FooterChar">
    <w:name w:val="Footer Char"/>
    <w:link w:val="Footer"/>
    <w:uiPriority w:val="99"/>
    <w:rsid w:val="00750517"/>
    <w:rPr>
      <w:sz w:val="22"/>
      <w:szCs w:val="22"/>
    </w:rPr>
  </w:style>
  <w:style w:type="table" w:styleId="TableGrid">
    <w:name w:val="Table Grid"/>
    <w:basedOn w:val="TableNormal"/>
    <w:uiPriority w:val="59"/>
    <w:rsid w:val="003346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4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54DC"/>
    <w:rPr>
      <w:rFonts w:ascii="Tahoma" w:hAnsi="Tahoma" w:cs="Tahoma"/>
      <w:sz w:val="16"/>
      <w:szCs w:val="16"/>
    </w:rPr>
  </w:style>
  <w:style w:type="paragraph" w:styleId="BodyTextIndent3">
    <w:name w:val="Body Text Indent 3"/>
    <w:basedOn w:val="Normal"/>
    <w:link w:val="BodyTextIndent3Char"/>
    <w:uiPriority w:val="99"/>
    <w:semiHidden/>
    <w:unhideWhenUsed/>
    <w:rsid w:val="00F14DA5"/>
    <w:pPr>
      <w:spacing w:after="120"/>
      <w:ind w:left="283"/>
    </w:pPr>
    <w:rPr>
      <w:sz w:val="16"/>
      <w:szCs w:val="16"/>
    </w:rPr>
  </w:style>
  <w:style w:type="character" w:customStyle="1" w:styleId="BodyTextIndent3Char">
    <w:name w:val="Body Text Indent 3 Char"/>
    <w:link w:val="BodyTextIndent3"/>
    <w:uiPriority w:val="99"/>
    <w:semiHidden/>
    <w:rsid w:val="00F14DA5"/>
    <w:rPr>
      <w:sz w:val="16"/>
      <w:szCs w:val="16"/>
    </w:rPr>
  </w:style>
  <w:style w:type="paragraph" w:styleId="BodyTextIndent">
    <w:name w:val="Body Text Indent"/>
    <w:basedOn w:val="Normal"/>
    <w:link w:val="BodyTextIndentChar"/>
    <w:uiPriority w:val="99"/>
    <w:semiHidden/>
    <w:unhideWhenUsed/>
    <w:rsid w:val="00386013"/>
    <w:pPr>
      <w:spacing w:after="120"/>
      <w:ind w:left="283"/>
    </w:pPr>
  </w:style>
  <w:style w:type="character" w:customStyle="1" w:styleId="BodyTextIndentChar">
    <w:name w:val="Body Text Indent Char"/>
    <w:link w:val="BodyTextIndent"/>
    <w:uiPriority w:val="99"/>
    <w:semiHidden/>
    <w:rsid w:val="00386013"/>
    <w:rPr>
      <w:sz w:val="22"/>
      <w:szCs w:val="22"/>
    </w:rPr>
  </w:style>
  <w:style w:type="paragraph" w:customStyle="1" w:styleId="CharCharChar1Char">
    <w:name w:val="Char Char Char1 Char"/>
    <w:basedOn w:val="Normal"/>
    <w:rsid w:val="001C063D"/>
    <w:pPr>
      <w:spacing w:after="160" w:line="240" w:lineRule="exact"/>
    </w:pPr>
    <w:rPr>
      <w:rFonts w:ascii="Tahoma" w:eastAsia="PMingLiU" w:hAnsi="Tahoma"/>
      <w:sz w:val="20"/>
      <w:szCs w:val="20"/>
    </w:rPr>
  </w:style>
  <w:style w:type="character" w:styleId="Strong">
    <w:name w:val="Strong"/>
    <w:basedOn w:val="DefaultParagraphFont"/>
    <w:uiPriority w:val="22"/>
    <w:qFormat/>
    <w:rsid w:val="00705D01"/>
    <w:rPr>
      <w:b/>
      <w:bCs/>
    </w:rPr>
  </w:style>
  <w:style w:type="character" w:customStyle="1" w:styleId="Heading5Char">
    <w:name w:val="Heading 5 Char"/>
    <w:basedOn w:val="DefaultParagraphFont"/>
    <w:link w:val="Heading5"/>
    <w:rsid w:val="00A83A32"/>
    <w:rPr>
      <w:rFonts w:eastAsia="Times New Roman"/>
      <w:b/>
      <w:bCs/>
      <w:i/>
      <w:iCs/>
      <w:sz w:val="26"/>
      <w:szCs w:val="26"/>
      <w:lang w:eastAsia="zh-CN"/>
    </w:rPr>
  </w:style>
  <w:style w:type="character" w:customStyle="1" w:styleId="Heading7Char">
    <w:name w:val="Heading 7 Char"/>
    <w:basedOn w:val="DefaultParagraphFont"/>
    <w:link w:val="Heading7"/>
    <w:uiPriority w:val="9"/>
    <w:semiHidden/>
    <w:rsid w:val="002521DD"/>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2521DD"/>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7406">
      <w:bodyDiv w:val="1"/>
      <w:marLeft w:val="0"/>
      <w:marRight w:val="0"/>
      <w:marTop w:val="0"/>
      <w:marBottom w:val="0"/>
      <w:divBdr>
        <w:top w:val="none" w:sz="0" w:space="0" w:color="auto"/>
        <w:left w:val="none" w:sz="0" w:space="0" w:color="auto"/>
        <w:bottom w:val="none" w:sz="0" w:space="0" w:color="auto"/>
        <w:right w:val="none" w:sz="0" w:space="0" w:color="auto"/>
      </w:divBdr>
      <w:divsChild>
        <w:div w:id="362444050">
          <w:marLeft w:val="547"/>
          <w:marRight w:val="0"/>
          <w:marTop w:val="86"/>
          <w:marBottom w:val="0"/>
          <w:divBdr>
            <w:top w:val="none" w:sz="0" w:space="0" w:color="auto"/>
            <w:left w:val="none" w:sz="0" w:space="0" w:color="auto"/>
            <w:bottom w:val="none" w:sz="0" w:space="0" w:color="auto"/>
            <w:right w:val="none" w:sz="0" w:space="0" w:color="auto"/>
          </w:divBdr>
        </w:div>
        <w:div w:id="1339429423">
          <w:marLeft w:val="547"/>
          <w:marRight w:val="0"/>
          <w:marTop w:val="86"/>
          <w:marBottom w:val="0"/>
          <w:divBdr>
            <w:top w:val="none" w:sz="0" w:space="0" w:color="auto"/>
            <w:left w:val="none" w:sz="0" w:space="0" w:color="auto"/>
            <w:bottom w:val="none" w:sz="0" w:space="0" w:color="auto"/>
            <w:right w:val="none" w:sz="0" w:space="0" w:color="auto"/>
          </w:divBdr>
        </w:div>
        <w:div w:id="1690450154">
          <w:marLeft w:val="547"/>
          <w:marRight w:val="0"/>
          <w:marTop w:val="86"/>
          <w:marBottom w:val="0"/>
          <w:divBdr>
            <w:top w:val="none" w:sz="0" w:space="0" w:color="auto"/>
            <w:left w:val="none" w:sz="0" w:space="0" w:color="auto"/>
            <w:bottom w:val="none" w:sz="0" w:space="0" w:color="auto"/>
            <w:right w:val="none" w:sz="0" w:space="0" w:color="auto"/>
          </w:divBdr>
        </w:div>
      </w:divsChild>
    </w:div>
    <w:div w:id="117526228">
      <w:bodyDiv w:val="1"/>
      <w:marLeft w:val="0"/>
      <w:marRight w:val="0"/>
      <w:marTop w:val="0"/>
      <w:marBottom w:val="0"/>
      <w:divBdr>
        <w:top w:val="none" w:sz="0" w:space="0" w:color="auto"/>
        <w:left w:val="none" w:sz="0" w:space="0" w:color="auto"/>
        <w:bottom w:val="none" w:sz="0" w:space="0" w:color="auto"/>
        <w:right w:val="none" w:sz="0" w:space="0" w:color="auto"/>
      </w:divBdr>
      <w:divsChild>
        <w:div w:id="62797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871454">
              <w:marLeft w:val="0"/>
              <w:marRight w:val="0"/>
              <w:marTop w:val="0"/>
              <w:marBottom w:val="0"/>
              <w:divBdr>
                <w:top w:val="none" w:sz="0" w:space="0" w:color="auto"/>
                <w:left w:val="none" w:sz="0" w:space="0" w:color="auto"/>
                <w:bottom w:val="none" w:sz="0" w:space="0" w:color="auto"/>
                <w:right w:val="none" w:sz="0" w:space="0" w:color="auto"/>
              </w:divBdr>
              <w:divsChild>
                <w:div w:id="6631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8047">
      <w:bodyDiv w:val="1"/>
      <w:marLeft w:val="0"/>
      <w:marRight w:val="0"/>
      <w:marTop w:val="0"/>
      <w:marBottom w:val="0"/>
      <w:divBdr>
        <w:top w:val="none" w:sz="0" w:space="0" w:color="auto"/>
        <w:left w:val="none" w:sz="0" w:space="0" w:color="auto"/>
        <w:bottom w:val="none" w:sz="0" w:space="0" w:color="auto"/>
        <w:right w:val="none" w:sz="0" w:space="0" w:color="auto"/>
      </w:divBdr>
      <w:divsChild>
        <w:div w:id="352810002">
          <w:marLeft w:val="0"/>
          <w:marRight w:val="0"/>
          <w:marTop w:val="0"/>
          <w:marBottom w:val="0"/>
          <w:divBdr>
            <w:top w:val="none" w:sz="0" w:space="0" w:color="auto"/>
            <w:left w:val="none" w:sz="0" w:space="0" w:color="auto"/>
            <w:bottom w:val="none" w:sz="0" w:space="0" w:color="auto"/>
            <w:right w:val="none" w:sz="0" w:space="0" w:color="auto"/>
          </w:divBdr>
        </w:div>
        <w:div w:id="798576089">
          <w:marLeft w:val="0"/>
          <w:marRight w:val="0"/>
          <w:marTop w:val="0"/>
          <w:marBottom w:val="0"/>
          <w:divBdr>
            <w:top w:val="none" w:sz="0" w:space="0" w:color="auto"/>
            <w:left w:val="none" w:sz="0" w:space="0" w:color="auto"/>
            <w:bottom w:val="none" w:sz="0" w:space="0" w:color="auto"/>
            <w:right w:val="none" w:sz="0" w:space="0" w:color="auto"/>
          </w:divBdr>
          <w:divsChild>
            <w:div w:id="34087599">
              <w:marLeft w:val="0"/>
              <w:marRight w:val="0"/>
              <w:marTop w:val="0"/>
              <w:marBottom w:val="0"/>
              <w:divBdr>
                <w:top w:val="none" w:sz="0" w:space="0" w:color="auto"/>
                <w:left w:val="none" w:sz="0" w:space="0" w:color="auto"/>
                <w:bottom w:val="none" w:sz="0" w:space="0" w:color="auto"/>
                <w:right w:val="none" w:sz="0" w:space="0" w:color="auto"/>
              </w:divBdr>
            </w:div>
            <w:div w:id="263002224">
              <w:marLeft w:val="0"/>
              <w:marRight w:val="0"/>
              <w:marTop w:val="0"/>
              <w:marBottom w:val="0"/>
              <w:divBdr>
                <w:top w:val="none" w:sz="0" w:space="0" w:color="auto"/>
                <w:left w:val="none" w:sz="0" w:space="0" w:color="auto"/>
                <w:bottom w:val="none" w:sz="0" w:space="0" w:color="auto"/>
                <w:right w:val="none" w:sz="0" w:space="0" w:color="auto"/>
              </w:divBdr>
            </w:div>
            <w:div w:id="285746647">
              <w:marLeft w:val="0"/>
              <w:marRight w:val="0"/>
              <w:marTop w:val="0"/>
              <w:marBottom w:val="0"/>
              <w:divBdr>
                <w:top w:val="none" w:sz="0" w:space="0" w:color="auto"/>
                <w:left w:val="none" w:sz="0" w:space="0" w:color="auto"/>
                <w:bottom w:val="none" w:sz="0" w:space="0" w:color="auto"/>
                <w:right w:val="none" w:sz="0" w:space="0" w:color="auto"/>
              </w:divBdr>
            </w:div>
            <w:div w:id="339046034">
              <w:marLeft w:val="0"/>
              <w:marRight w:val="0"/>
              <w:marTop w:val="0"/>
              <w:marBottom w:val="0"/>
              <w:divBdr>
                <w:top w:val="none" w:sz="0" w:space="0" w:color="auto"/>
                <w:left w:val="none" w:sz="0" w:space="0" w:color="auto"/>
                <w:bottom w:val="none" w:sz="0" w:space="0" w:color="auto"/>
                <w:right w:val="none" w:sz="0" w:space="0" w:color="auto"/>
              </w:divBdr>
              <w:divsChild>
                <w:div w:id="1527019872">
                  <w:marLeft w:val="0"/>
                  <w:marRight w:val="0"/>
                  <w:marTop w:val="0"/>
                  <w:marBottom w:val="0"/>
                  <w:divBdr>
                    <w:top w:val="none" w:sz="0" w:space="0" w:color="auto"/>
                    <w:left w:val="none" w:sz="0" w:space="0" w:color="auto"/>
                    <w:bottom w:val="none" w:sz="0" w:space="0" w:color="auto"/>
                    <w:right w:val="none" w:sz="0" w:space="0" w:color="auto"/>
                  </w:divBdr>
                </w:div>
              </w:divsChild>
            </w:div>
            <w:div w:id="407850245">
              <w:marLeft w:val="0"/>
              <w:marRight w:val="0"/>
              <w:marTop w:val="0"/>
              <w:marBottom w:val="0"/>
              <w:divBdr>
                <w:top w:val="none" w:sz="0" w:space="0" w:color="auto"/>
                <w:left w:val="none" w:sz="0" w:space="0" w:color="auto"/>
                <w:bottom w:val="none" w:sz="0" w:space="0" w:color="auto"/>
                <w:right w:val="none" w:sz="0" w:space="0" w:color="auto"/>
              </w:divBdr>
            </w:div>
            <w:div w:id="1311861941">
              <w:marLeft w:val="0"/>
              <w:marRight w:val="0"/>
              <w:marTop w:val="0"/>
              <w:marBottom w:val="0"/>
              <w:divBdr>
                <w:top w:val="none" w:sz="0" w:space="0" w:color="auto"/>
                <w:left w:val="none" w:sz="0" w:space="0" w:color="auto"/>
                <w:bottom w:val="none" w:sz="0" w:space="0" w:color="auto"/>
                <w:right w:val="none" w:sz="0" w:space="0" w:color="auto"/>
              </w:divBdr>
            </w:div>
            <w:div w:id="1972636723">
              <w:marLeft w:val="0"/>
              <w:marRight w:val="0"/>
              <w:marTop w:val="0"/>
              <w:marBottom w:val="0"/>
              <w:divBdr>
                <w:top w:val="none" w:sz="0" w:space="0" w:color="auto"/>
                <w:left w:val="none" w:sz="0" w:space="0" w:color="auto"/>
                <w:bottom w:val="none" w:sz="0" w:space="0" w:color="auto"/>
                <w:right w:val="none" w:sz="0" w:space="0" w:color="auto"/>
              </w:divBdr>
            </w:div>
            <w:div w:id="1979721091">
              <w:marLeft w:val="0"/>
              <w:marRight w:val="0"/>
              <w:marTop w:val="0"/>
              <w:marBottom w:val="0"/>
              <w:divBdr>
                <w:top w:val="none" w:sz="0" w:space="0" w:color="auto"/>
                <w:left w:val="none" w:sz="0" w:space="0" w:color="auto"/>
                <w:bottom w:val="none" w:sz="0" w:space="0" w:color="auto"/>
                <w:right w:val="none" w:sz="0" w:space="0" w:color="auto"/>
              </w:divBdr>
            </w:div>
            <w:div w:id="2053654409">
              <w:marLeft w:val="0"/>
              <w:marRight w:val="0"/>
              <w:marTop w:val="0"/>
              <w:marBottom w:val="0"/>
              <w:divBdr>
                <w:top w:val="none" w:sz="0" w:space="0" w:color="auto"/>
                <w:left w:val="none" w:sz="0" w:space="0" w:color="auto"/>
                <w:bottom w:val="none" w:sz="0" w:space="0" w:color="auto"/>
                <w:right w:val="none" w:sz="0" w:space="0" w:color="auto"/>
              </w:divBdr>
            </w:div>
            <w:div w:id="21153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6816">
      <w:bodyDiv w:val="1"/>
      <w:marLeft w:val="0"/>
      <w:marRight w:val="0"/>
      <w:marTop w:val="0"/>
      <w:marBottom w:val="0"/>
      <w:divBdr>
        <w:top w:val="none" w:sz="0" w:space="0" w:color="auto"/>
        <w:left w:val="none" w:sz="0" w:space="0" w:color="auto"/>
        <w:bottom w:val="none" w:sz="0" w:space="0" w:color="auto"/>
        <w:right w:val="none" w:sz="0" w:space="0" w:color="auto"/>
      </w:divBdr>
    </w:div>
    <w:div w:id="1061945510">
      <w:bodyDiv w:val="1"/>
      <w:marLeft w:val="0"/>
      <w:marRight w:val="0"/>
      <w:marTop w:val="0"/>
      <w:marBottom w:val="0"/>
      <w:divBdr>
        <w:top w:val="none" w:sz="0" w:space="0" w:color="auto"/>
        <w:left w:val="none" w:sz="0" w:space="0" w:color="auto"/>
        <w:bottom w:val="none" w:sz="0" w:space="0" w:color="auto"/>
        <w:right w:val="none" w:sz="0" w:space="0" w:color="auto"/>
      </w:divBdr>
    </w:div>
    <w:div w:id="17409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676B-6122-4320-9658-754783B4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cp:revision>
  <cp:lastPrinted>2020-04-29T00:59:00Z</cp:lastPrinted>
  <dcterms:created xsi:type="dcterms:W3CDTF">2020-04-29T00:54:00Z</dcterms:created>
  <dcterms:modified xsi:type="dcterms:W3CDTF">2020-04-29T01:26:00Z</dcterms:modified>
</cp:coreProperties>
</file>